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935" w:rsidRPr="00EB593F" w:rsidRDefault="00C27FDE" w:rsidP="00BB5D5A">
      <w:pPr>
        <w:jc w:val="right"/>
        <w:rPr>
          <w:rFonts w:asciiTheme="minorHAnsi" w:hAnsiTheme="minorHAnsi" w:cstheme="minorHAnsi"/>
          <w:sz w:val="22"/>
          <w:szCs w:val="22"/>
        </w:rPr>
      </w:pPr>
      <w:r>
        <w:rPr>
          <w:rFonts w:asciiTheme="minorHAnsi" w:hAnsiTheme="minorHAnsi" w:cstheme="minorHAnsi"/>
          <w:sz w:val="22"/>
          <w:szCs w:val="22"/>
        </w:rPr>
        <w:drawing>
          <wp:inline distT="0" distB="0" distL="0" distR="0">
            <wp:extent cx="1905000" cy="1419225"/>
            <wp:effectExtent l="19050" t="0" r="0" b="0"/>
            <wp:docPr id="2"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SA_logo.jpg"/>
                    <pic:cNvPicPr/>
                  </pic:nvPicPr>
                  <pic:blipFill>
                    <a:blip r:embed="rId9" cstate="print"/>
                    <a:stretch>
                      <a:fillRect/>
                    </a:stretch>
                  </pic:blipFill>
                  <pic:spPr>
                    <a:xfrm>
                      <a:off x="0" y="0"/>
                      <a:ext cx="1905000" cy="1419225"/>
                    </a:xfrm>
                    <a:prstGeom prst="rect">
                      <a:avLst/>
                    </a:prstGeom>
                  </pic:spPr>
                </pic:pic>
              </a:graphicData>
            </a:graphic>
          </wp:inline>
        </w:drawing>
      </w:r>
    </w:p>
    <w:p w:rsidR="00132B37" w:rsidRPr="00E86A20" w:rsidRDefault="00132B37" w:rsidP="00132B37">
      <w:pPr>
        <w:rPr>
          <w:rFonts w:asciiTheme="minorHAnsi" w:hAnsiTheme="minorHAnsi" w:cstheme="minorHAnsi"/>
          <w:sz w:val="48"/>
          <w:szCs w:val="48"/>
        </w:rPr>
      </w:pPr>
      <w:r w:rsidRPr="00E86A20">
        <w:rPr>
          <w:rFonts w:asciiTheme="minorHAnsi" w:hAnsiTheme="minorHAnsi" w:cstheme="minorHAnsi"/>
          <w:b/>
          <w:color w:val="5D0F68"/>
          <w:sz w:val="48"/>
          <w:szCs w:val="48"/>
        </w:rPr>
        <w:t xml:space="preserve">Embedding </w:t>
      </w:r>
      <w:r w:rsidR="004766B6">
        <w:rPr>
          <w:rFonts w:asciiTheme="minorHAnsi" w:hAnsiTheme="minorHAnsi" w:cstheme="minorHAnsi"/>
          <w:b/>
          <w:color w:val="5D0F68"/>
          <w:sz w:val="48"/>
          <w:szCs w:val="48"/>
        </w:rPr>
        <w:t>E</w:t>
      </w:r>
      <w:r w:rsidRPr="00E86A20">
        <w:rPr>
          <w:rFonts w:asciiTheme="minorHAnsi" w:hAnsiTheme="minorHAnsi" w:cstheme="minorHAnsi"/>
          <w:b/>
          <w:color w:val="5D0F68"/>
          <w:sz w:val="48"/>
          <w:szCs w:val="48"/>
        </w:rPr>
        <w:t xml:space="preserve">nergy </w:t>
      </w:r>
      <w:r w:rsidR="004766B6">
        <w:rPr>
          <w:rFonts w:asciiTheme="minorHAnsi" w:hAnsiTheme="minorHAnsi" w:cstheme="minorHAnsi"/>
          <w:b/>
          <w:color w:val="5D0F68"/>
          <w:sz w:val="48"/>
          <w:szCs w:val="48"/>
        </w:rPr>
        <w:t>M</w:t>
      </w:r>
      <w:r w:rsidRPr="00E86A20">
        <w:rPr>
          <w:rFonts w:asciiTheme="minorHAnsi" w:hAnsiTheme="minorHAnsi" w:cstheme="minorHAnsi"/>
          <w:b/>
          <w:color w:val="5D0F68"/>
          <w:sz w:val="48"/>
          <w:szCs w:val="48"/>
        </w:rPr>
        <w:t xml:space="preserve">anagement </w:t>
      </w:r>
      <w:r w:rsidR="004766B6">
        <w:rPr>
          <w:rFonts w:asciiTheme="minorHAnsi" w:hAnsiTheme="minorHAnsi" w:cstheme="minorHAnsi"/>
          <w:b/>
          <w:color w:val="5D0F68"/>
          <w:sz w:val="48"/>
          <w:szCs w:val="48"/>
        </w:rPr>
        <w:t>(EEM)</w:t>
      </w:r>
    </w:p>
    <w:p w:rsidR="00CE1521" w:rsidRDefault="00132B37" w:rsidP="00132B37">
      <w:pPr>
        <w:rPr>
          <w:rFonts w:asciiTheme="minorHAnsi" w:hAnsiTheme="minorHAnsi" w:cstheme="minorHAnsi"/>
          <w:b/>
          <w:sz w:val="48"/>
          <w:szCs w:val="48"/>
        </w:rPr>
      </w:pPr>
      <w:r w:rsidRPr="00E86A20">
        <w:rPr>
          <w:rFonts w:asciiTheme="minorHAnsi" w:hAnsiTheme="minorHAnsi" w:cstheme="minorHAnsi"/>
          <w:b/>
          <w:sz w:val="48"/>
          <w:szCs w:val="48"/>
        </w:rPr>
        <w:t xml:space="preserve">Practice </w:t>
      </w:r>
      <w:r w:rsidR="00E86A20">
        <w:rPr>
          <w:rFonts w:asciiTheme="minorHAnsi" w:hAnsiTheme="minorHAnsi" w:cstheme="minorHAnsi"/>
          <w:b/>
          <w:sz w:val="48"/>
          <w:szCs w:val="48"/>
        </w:rPr>
        <w:t>g</w:t>
      </w:r>
      <w:r w:rsidRPr="00E86A20">
        <w:rPr>
          <w:rFonts w:asciiTheme="minorHAnsi" w:hAnsiTheme="minorHAnsi" w:cstheme="minorHAnsi"/>
          <w:b/>
          <w:sz w:val="48"/>
          <w:szCs w:val="48"/>
        </w:rPr>
        <w:t xml:space="preserve">uide </w:t>
      </w:r>
      <w:r w:rsidR="00E86A20">
        <w:rPr>
          <w:rFonts w:asciiTheme="minorHAnsi" w:hAnsiTheme="minorHAnsi" w:cstheme="minorHAnsi"/>
          <w:b/>
          <w:sz w:val="48"/>
          <w:szCs w:val="48"/>
        </w:rPr>
        <w:t xml:space="preserve">- Module 2: </w:t>
      </w:r>
      <w:r w:rsidR="00DE7569" w:rsidRPr="00E86A20">
        <w:rPr>
          <w:rFonts w:asciiTheme="minorHAnsi" w:hAnsiTheme="minorHAnsi" w:cstheme="minorHAnsi"/>
          <w:b/>
          <w:sz w:val="48"/>
          <w:szCs w:val="48"/>
        </w:rPr>
        <w:t>Carbon inventory and supply chain impacts</w:t>
      </w:r>
    </w:p>
    <w:p w:rsidR="00E86A20" w:rsidRDefault="00E86A20" w:rsidP="00132B37">
      <w:pPr>
        <w:rPr>
          <w:rFonts w:asciiTheme="minorHAnsi" w:hAnsiTheme="minorHAnsi" w:cstheme="minorHAnsi"/>
          <w:b/>
          <w:sz w:val="48"/>
          <w:szCs w:val="48"/>
        </w:rPr>
      </w:pPr>
    </w:p>
    <w:p w:rsidR="00E86A20" w:rsidRDefault="00E86A20" w:rsidP="00E86A20">
      <w:pPr>
        <w:pStyle w:val="ListParagraph"/>
        <w:numPr>
          <w:ilvl w:val="0"/>
          <w:numId w:val="0"/>
        </w:numPr>
        <w:spacing w:before="0"/>
      </w:pPr>
    </w:p>
    <w:p w:rsidR="00E86A20" w:rsidRDefault="00E86A20" w:rsidP="00E86A20">
      <w:pPr>
        <w:ind w:left="360" w:right="-12"/>
        <w:rPr>
          <w:rFonts w:asciiTheme="minorHAnsi" w:hAnsiTheme="minorHAnsi" w:cstheme="minorHAnsi"/>
          <w:b/>
          <w:sz w:val="16"/>
          <w:szCs w:val="16"/>
        </w:rPr>
      </w:pPr>
    </w:p>
    <w:tbl>
      <w:tblPr>
        <w:tblW w:w="0" w:type="auto"/>
        <w:tblInd w:w="8722" w:type="dxa"/>
        <w:tblLook w:val="04A0" w:firstRow="1" w:lastRow="0" w:firstColumn="1" w:lastColumn="0" w:noHBand="0" w:noVBand="1"/>
      </w:tblPr>
      <w:tblGrid>
        <w:gridCol w:w="5244"/>
      </w:tblGrid>
      <w:tr w:rsidR="007A54A3" w:rsidRPr="00211364" w:rsidTr="00D916A3">
        <w:tc>
          <w:tcPr>
            <w:tcW w:w="5244" w:type="dxa"/>
          </w:tcPr>
          <w:p w:rsidR="007A54A3" w:rsidRPr="00211364" w:rsidRDefault="007A54A3" w:rsidP="00D916A3">
            <w:pPr>
              <w:ind w:left="2444" w:right="-12"/>
              <w:jc w:val="right"/>
              <w:rPr>
                <w:rFonts w:ascii="Calibri" w:hAnsi="Calibri" w:cs="Calibri"/>
                <w:sz w:val="20"/>
              </w:rPr>
            </w:pPr>
            <w:r>
              <w:rPr>
                <w:rFonts w:ascii="Calibri" w:hAnsi="Calibri" w:cs="Calibri"/>
                <w:szCs w:val="22"/>
              </w:rPr>
              <w:drawing>
                <wp:inline distT="0" distB="0" distL="0" distR="0">
                  <wp:extent cx="904875" cy="533400"/>
                  <wp:effectExtent l="0" t="0" r="9525" b="0"/>
                  <wp:docPr id="1" name="Picture 3"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logo_and_tex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04875" cy="533400"/>
                          </a:xfrm>
                          <a:prstGeom prst="rect">
                            <a:avLst/>
                          </a:prstGeom>
                          <a:noFill/>
                          <a:ln>
                            <a:noFill/>
                          </a:ln>
                        </pic:spPr>
                      </pic:pic>
                    </a:graphicData>
                  </a:graphic>
                </wp:inline>
              </w:drawing>
            </w:r>
          </w:p>
        </w:tc>
      </w:tr>
      <w:tr w:rsidR="007A54A3" w:rsidRPr="00211364" w:rsidTr="00D916A3">
        <w:tc>
          <w:tcPr>
            <w:tcW w:w="5244" w:type="dxa"/>
          </w:tcPr>
          <w:p w:rsidR="007A54A3" w:rsidRPr="00211364" w:rsidRDefault="007A54A3" w:rsidP="00D916A3">
            <w:pPr>
              <w:ind w:left="34" w:right="-12"/>
              <w:jc w:val="right"/>
              <w:rPr>
                <w:rFonts w:ascii="Calibri" w:hAnsi="Calibri" w:cs="Calibri"/>
                <w:sz w:val="20"/>
              </w:rPr>
            </w:pPr>
            <w:r w:rsidRPr="00211364">
              <w:rPr>
                <w:rFonts w:ascii="Calibri" w:hAnsi="Calibri" w:cs="Calibri"/>
                <w:sz w:val="20"/>
              </w:rPr>
              <w:t xml:space="preserve">The material provided in this document has been produced in conjunction with our partner </w:t>
            </w:r>
            <w:hyperlink r:id="rId11" w:history="1">
              <w:r w:rsidRPr="00211364">
                <w:rPr>
                  <w:rFonts w:ascii="Calibri" w:hAnsi="Calibri" w:cs="Calibri"/>
                  <w:sz w:val="20"/>
                </w:rPr>
                <w:t>Energetics Pty Ltd</w:t>
              </w:r>
            </w:hyperlink>
            <w:r w:rsidRPr="00211364">
              <w:rPr>
                <w:rFonts w:ascii="Calibri" w:hAnsi="Calibri" w:cs="Calibri"/>
                <w:sz w:val="20"/>
              </w:rPr>
              <w:t>.</w:t>
            </w:r>
          </w:p>
        </w:tc>
      </w:tr>
    </w:tbl>
    <w:p w:rsidR="00E86A20" w:rsidRDefault="00E86A20" w:rsidP="00E86A20">
      <w:pPr>
        <w:ind w:left="360" w:right="-12"/>
        <w:jc w:val="right"/>
        <w:rPr>
          <w:rFonts w:ascii="Calibri" w:eastAsiaTheme="minorHAnsi" w:hAnsi="Calibri" w:cs="Calibri"/>
          <w:iCs/>
          <w:noProof w:val="0"/>
          <w:sz w:val="20"/>
        </w:rPr>
      </w:pPr>
    </w:p>
    <w:p w:rsidR="007A54A3" w:rsidRDefault="007A54A3" w:rsidP="00E86A20">
      <w:pPr>
        <w:ind w:left="360" w:right="-12"/>
        <w:jc w:val="right"/>
        <w:rPr>
          <w:rFonts w:ascii="Calibri" w:eastAsiaTheme="minorHAnsi" w:hAnsi="Calibri" w:cs="Calibri"/>
          <w:iCs/>
          <w:noProof w:val="0"/>
          <w:sz w:val="20"/>
        </w:rPr>
      </w:pPr>
    </w:p>
    <w:p w:rsidR="00E86A20" w:rsidRPr="00E86A20" w:rsidRDefault="00E86A20" w:rsidP="00E86A20">
      <w:pPr>
        <w:ind w:left="360" w:right="-12"/>
        <w:jc w:val="right"/>
        <w:rPr>
          <w:rFonts w:asciiTheme="minorHAnsi" w:hAnsiTheme="minorHAnsi" w:cs="Calibri"/>
          <w:iCs/>
          <w:sz w:val="20"/>
          <w:szCs w:val="22"/>
        </w:rPr>
      </w:pPr>
      <w:r w:rsidRPr="00E86A20">
        <w:rPr>
          <w:rFonts w:asciiTheme="minorHAnsi" w:hAnsiTheme="minorHAnsi" w:cs="Calibri"/>
          <w:iCs/>
          <w:sz w:val="20"/>
        </w:rPr>
        <w:t>This publication was funded by the Australian Government</w:t>
      </w:r>
    </w:p>
    <w:p w:rsidR="00E86A20" w:rsidRPr="00E86A20" w:rsidRDefault="00E86A20" w:rsidP="00E86A20">
      <w:pPr>
        <w:ind w:left="360" w:right="-12"/>
        <w:jc w:val="right"/>
        <w:rPr>
          <w:rFonts w:asciiTheme="minorHAnsi" w:hAnsiTheme="minorHAnsi" w:cs="Calibri"/>
          <w:sz w:val="20"/>
        </w:rPr>
      </w:pPr>
      <w:r w:rsidRPr="00E86A20">
        <w:rPr>
          <w:rFonts w:asciiTheme="minorHAnsi" w:hAnsiTheme="minorHAnsi" w:cs="Calibri"/>
          <w:iCs/>
          <w:sz w:val="20"/>
        </w:rPr>
        <w:t xml:space="preserve"> through the Workforce Innovation Program under the title 'Carbonproof for Foundries'</w:t>
      </w:r>
      <w:r w:rsidRPr="00E86A20">
        <w:rPr>
          <w:rFonts w:asciiTheme="minorHAnsi" w:hAnsiTheme="minorHAnsi" w:cs="Calibri"/>
          <w:sz w:val="20"/>
        </w:rPr>
        <w:t>.</w:t>
      </w:r>
    </w:p>
    <w:p w:rsidR="00E86A20" w:rsidRDefault="00E86A20" w:rsidP="00E86A20">
      <w:pPr>
        <w:ind w:left="360" w:right="-12"/>
        <w:jc w:val="right"/>
        <w:rPr>
          <w:rFonts w:asciiTheme="minorHAnsi" w:hAnsiTheme="minorHAnsi" w:cs="Calibri"/>
          <w:sz w:val="20"/>
        </w:rPr>
      </w:pPr>
    </w:p>
    <w:p w:rsidR="007A54A3" w:rsidRPr="00E86A20" w:rsidRDefault="007A54A3" w:rsidP="00E86A20">
      <w:pPr>
        <w:ind w:left="360" w:right="-12"/>
        <w:jc w:val="right"/>
        <w:rPr>
          <w:rFonts w:asciiTheme="minorHAnsi" w:hAnsiTheme="minorHAnsi" w:cs="Calibri"/>
          <w:sz w:val="20"/>
        </w:rPr>
      </w:pPr>
    </w:p>
    <w:p w:rsidR="00E86A20" w:rsidRDefault="00E86A20" w:rsidP="00E86A20">
      <w:pPr>
        <w:ind w:left="360" w:right="-12"/>
        <w:jc w:val="right"/>
        <w:rPr>
          <w:rFonts w:asciiTheme="minorHAnsi" w:hAnsiTheme="minorHAnsi" w:cs="Calibri"/>
          <w:b/>
          <w:iCs/>
          <w:sz w:val="20"/>
        </w:rPr>
      </w:pPr>
      <w:r w:rsidRPr="00E86A20">
        <w:rPr>
          <w:rFonts w:asciiTheme="minorHAnsi" w:hAnsiTheme="minorHAnsi" w:cs="Calibri"/>
          <w:b/>
          <w:iCs/>
          <w:sz w:val="20"/>
        </w:rPr>
        <w:t xml:space="preserve">Embedding Energy Management </w:t>
      </w:r>
      <w:r w:rsidR="004766B6">
        <w:rPr>
          <w:rFonts w:asciiTheme="minorHAnsi" w:hAnsiTheme="minorHAnsi" w:cs="Calibri"/>
          <w:b/>
          <w:iCs/>
          <w:sz w:val="20"/>
        </w:rPr>
        <w:t xml:space="preserve">(EEM) </w:t>
      </w:r>
      <w:r w:rsidRPr="00E86A20">
        <w:rPr>
          <w:rFonts w:asciiTheme="minorHAnsi" w:hAnsiTheme="minorHAnsi" w:cs="Calibri"/>
          <w:b/>
          <w:iCs/>
          <w:sz w:val="20"/>
        </w:rPr>
        <w:t>is available from</w:t>
      </w:r>
      <w:r w:rsidRPr="00E86A20">
        <w:rPr>
          <w:rFonts w:asciiTheme="minorHAnsi" w:hAnsiTheme="minorHAnsi" w:cs="Calibri"/>
          <w:iCs/>
          <w:sz w:val="20"/>
        </w:rPr>
        <w:t xml:space="preserve"> </w:t>
      </w:r>
      <w:hyperlink r:id="rId12" w:history="1">
        <w:r w:rsidR="007A54A3" w:rsidRPr="0018321E">
          <w:rPr>
            <w:rStyle w:val="Hyperlink"/>
            <w:rFonts w:cs="Calibri"/>
            <w:iCs/>
            <w:sz w:val="20"/>
          </w:rPr>
          <w:t>www.sustainabilityskills.net.au</w:t>
        </w:r>
      </w:hyperlink>
    </w:p>
    <w:p w:rsidR="007A54A3" w:rsidRPr="00E86A20" w:rsidRDefault="007A54A3" w:rsidP="007A54A3">
      <w:pPr>
        <w:ind w:left="360" w:right="-12"/>
        <w:rPr>
          <w:rFonts w:asciiTheme="minorHAnsi" w:hAnsiTheme="minorHAnsi" w:cs="Calibri"/>
          <w:b/>
          <w:iCs/>
          <w:sz w:val="20"/>
        </w:rPr>
      </w:pPr>
    </w:p>
    <w:p w:rsidR="00E86A20" w:rsidRPr="00E86A20" w:rsidRDefault="00E86A20" w:rsidP="007A54A3">
      <w:pPr>
        <w:jc w:val="both"/>
        <w:rPr>
          <w:rFonts w:asciiTheme="minorHAnsi" w:hAnsiTheme="minorHAnsi" w:cstheme="minorHAnsi"/>
          <w:b/>
          <w:sz w:val="22"/>
          <w:szCs w:val="22"/>
        </w:rPr>
        <w:sectPr w:rsidR="00E86A20" w:rsidRPr="00E86A20" w:rsidSect="00C27FDE">
          <w:footerReference w:type="default" r:id="rId13"/>
          <w:headerReference w:type="first" r:id="rId14"/>
          <w:footerReference w:type="first" r:id="rId15"/>
          <w:pgSz w:w="16838" w:h="11899" w:orient="landscape" w:code="9"/>
          <w:pgMar w:top="1440" w:right="1440" w:bottom="1440" w:left="1440" w:header="851" w:footer="759" w:gutter="0"/>
          <w:cols w:space="720"/>
          <w:docGrid w:linePitch="326"/>
        </w:sect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7A54A3" w:rsidRPr="00376901" w:rsidTr="00D916A3">
        <w:trPr>
          <w:trHeight w:val="1178"/>
        </w:trPr>
        <w:tc>
          <w:tcPr>
            <w:tcW w:w="2130" w:type="dxa"/>
          </w:tcPr>
          <w:p w:rsidR="007A54A3" w:rsidRPr="009B2FDA" w:rsidRDefault="007A54A3" w:rsidP="00D916A3">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6" o:title=""/>
                </v:shape>
                <o:OLEObject Type="Embed" ProgID="PBrush" ShapeID="_x0000_i1025" DrawAspect="Content" ObjectID="_1433061775" r:id="rId17"/>
              </w:object>
            </w:r>
          </w:p>
        </w:tc>
        <w:tc>
          <w:tcPr>
            <w:tcW w:w="6425" w:type="dxa"/>
            <w:shd w:val="clear" w:color="auto" w:fill="auto"/>
            <w:vAlign w:val="center"/>
          </w:tcPr>
          <w:p w:rsidR="007A54A3" w:rsidRPr="009B2FDA" w:rsidRDefault="007A54A3" w:rsidP="00D916A3">
            <w:pPr>
              <w:widowControl w:val="0"/>
              <w:autoSpaceDE w:val="0"/>
              <w:autoSpaceDN w:val="0"/>
              <w:adjustRightInd w:val="0"/>
              <w:jc w:val="center"/>
              <w:rPr>
                <w:b/>
              </w:rPr>
            </w:pPr>
            <w:r w:rsidRPr="009B2FDA">
              <w:rPr>
                <w:b/>
              </w:rPr>
              <w:t>Free for Education Copying</w:t>
            </w:r>
          </w:p>
          <w:p w:rsidR="007A54A3" w:rsidRPr="009B2FDA" w:rsidRDefault="00AE406B" w:rsidP="00D916A3">
            <w:pPr>
              <w:widowControl w:val="0"/>
              <w:autoSpaceDE w:val="0"/>
              <w:autoSpaceDN w:val="0"/>
              <w:adjustRightInd w:val="0"/>
              <w:spacing w:line="360" w:lineRule="auto"/>
              <w:jc w:val="center"/>
              <w:rPr>
                <w:b/>
                <w:i/>
              </w:rPr>
            </w:pPr>
            <w:hyperlink r:id="rId18" w:history="1">
              <w:r w:rsidR="007A54A3" w:rsidRPr="009B2FDA">
                <w:rPr>
                  <w:rStyle w:val="Hyperlink"/>
                  <w:b w:val="0"/>
                  <w:color w:val="0000CC"/>
                </w:rPr>
                <w:t>www.mskills.com.au</w:t>
              </w:r>
            </w:hyperlink>
          </w:p>
        </w:tc>
      </w:tr>
    </w:tbl>
    <w:p w:rsidR="007A54A3" w:rsidRPr="00376901" w:rsidRDefault="007A54A3" w:rsidP="007A54A3">
      <w:pPr>
        <w:autoSpaceDE w:val="0"/>
        <w:autoSpaceDN w:val="0"/>
        <w:adjustRightInd w:val="0"/>
        <w:jc w:val="both"/>
        <w:rPr>
          <w:color w:val="000000"/>
          <w:sz w:val="16"/>
          <w:szCs w:val="16"/>
        </w:rPr>
      </w:pPr>
    </w:p>
    <w:p w:rsidR="007A54A3" w:rsidRPr="000F4572"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This work is copyright and licensed under the MSA Free for Education Copying instant licence (MSA Licence). </w:t>
      </w:r>
    </w:p>
    <w:p w:rsidR="007A54A3" w:rsidRPr="000F4572"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7A54A3" w:rsidRPr="000F4572" w:rsidRDefault="007A54A3" w:rsidP="007A54A3">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Individual learners may:</w:t>
      </w:r>
    </w:p>
    <w:p w:rsidR="007A54A3" w:rsidRPr="000F4572" w:rsidRDefault="007A54A3" w:rsidP="007A54A3">
      <w:pPr>
        <w:pStyle w:val="ListParagraph"/>
        <w:numPr>
          <w:ilvl w:val="0"/>
          <w:numId w:val="37"/>
        </w:numPr>
        <w:autoSpaceDE w:val="0"/>
        <w:autoSpaceDN w:val="0"/>
        <w:adjustRightInd w:val="0"/>
        <w:spacing w:before="0"/>
        <w:contextualSpacing/>
        <w:jc w:val="both"/>
        <w:rPr>
          <w:color w:val="000000"/>
          <w:sz w:val="16"/>
          <w:szCs w:val="16"/>
        </w:rPr>
      </w:pPr>
      <w:r w:rsidRPr="000F4572">
        <w:rPr>
          <w:color w:val="000000"/>
          <w:sz w:val="16"/>
          <w:szCs w:val="16"/>
        </w:rPr>
        <w:t>use the material personally for their education such as including it, with proper attribution, in work that is performed in the course of that education; and</w:t>
      </w:r>
    </w:p>
    <w:p w:rsidR="007A54A3" w:rsidRPr="000F4572" w:rsidRDefault="007A54A3" w:rsidP="007A54A3">
      <w:pPr>
        <w:pStyle w:val="ListParagraph"/>
        <w:numPr>
          <w:ilvl w:val="0"/>
          <w:numId w:val="37"/>
        </w:numPr>
        <w:autoSpaceDE w:val="0"/>
        <w:autoSpaceDN w:val="0"/>
        <w:adjustRightInd w:val="0"/>
        <w:spacing w:before="0"/>
        <w:contextualSpacing/>
        <w:jc w:val="both"/>
        <w:rPr>
          <w:color w:val="000000"/>
          <w:sz w:val="16"/>
          <w:szCs w:val="16"/>
        </w:rPr>
      </w:pPr>
      <w:r w:rsidRPr="000F4572">
        <w:rPr>
          <w:color w:val="000000"/>
          <w:sz w:val="16"/>
          <w:szCs w:val="16"/>
        </w:rPr>
        <w:t>make unlimited copies, in whole or in part, of the material.</w:t>
      </w:r>
      <w:r w:rsidRPr="000F4572">
        <w:rPr>
          <w:sz w:val="16"/>
          <w:szCs w:val="16"/>
          <w:lang w:val="en-US"/>
        </w:rPr>
        <w:t xml:space="preserve"> </w:t>
      </w:r>
    </w:p>
    <w:p w:rsidR="007A54A3" w:rsidRPr="000F4572" w:rsidRDefault="007A54A3" w:rsidP="007A54A3">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Education Providers or Other Organisations may:</w:t>
      </w:r>
    </w:p>
    <w:p w:rsidR="007A54A3" w:rsidRPr="000F4572" w:rsidRDefault="007A54A3" w:rsidP="007A54A3">
      <w:pPr>
        <w:pStyle w:val="ListParagraph"/>
        <w:numPr>
          <w:ilvl w:val="0"/>
          <w:numId w:val="38"/>
        </w:numPr>
        <w:autoSpaceDE w:val="0"/>
        <w:autoSpaceDN w:val="0"/>
        <w:adjustRightInd w:val="0"/>
        <w:spacing w:before="0"/>
        <w:contextualSpacing/>
        <w:jc w:val="both"/>
        <w:rPr>
          <w:color w:val="000000"/>
          <w:sz w:val="16"/>
          <w:szCs w:val="16"/>
        </w:rPr>
      </w:pPr>
      <w:r w:rsidRPr="000F4572">
        <w:rPr>
          <w:color w:val="000000"/>
          <w:sz w:val="16"/>
          <w:szCs w:val="16"/>
        </w:rPr>
        <w:t>use the material within the organisation or for the services provided by the organisation;</w:t>
      </w:r>
    </w:p>
    <w:p w:rsidR="007A54A3" w:rsidRPr="000F4572" w:rsidRDefault="007A54A3" w:rsidP="007A54A3">
      <w:pPr>
        <w:pStyle w:val="ListParagraph"/>
        <w:numPr>
          <w:ilvl w:val="0"/>
          <w:numId w:val="38"/>
        </w:numPr>
        <w:autoSpaceDE w:val="0"/>
        <w:autoSpaceDN w:val="0"/>
        <w:adjustRightInd w:val="0"/>
        <w:spacing w:before="0"/>
        <w:contextualSpacing/>
        <w:jc w:val="both"/>
        <w:rPr>
          <w:color w:val="000000"/>
          <w:sz w:val="16"/>
          <w:szCs w:val="16"/>
        </w:rPr>
      </w:pPr>
      <w:r w:rsidRPr="000F4572">
        <w:rPr>
          <w:color w:val="000000"/>
          <w:sz w:val="16"/>
          <w:szCs w:val="16"/>
        </w:rPr>
        <w:t>make or give copies to learners;</w:t>
      </w:r>
    </w:p>
    <w:p w:rsidR="007A54A3" w:rsidRPr="000F4572" w:rsidRDefault="007A54A3" w:rsidP="007A54A3">
      <w:pPr>
        <w:pStyle w:val="ListParagraph"/>
        <w:numPr>
          <w:ilvl w:val="0"/>
          <w:numId w:val="38"/>
        </w:numPr>
        <w:autoSpaceDE w:val="0"/>
        <w:autoSpaceDN w:val="0"/>
        <w:adjustRightInd w:val="0"/>
        <w:spacing w:before="0"/>
        <w:contextualSpacing/>
        <w:jc w:val="both"/>
        <w:rPr>
          <w:color w:val="000000"/>
          <w:sz w:val="16"/>
          <w:szCs w:val="16"/>
        </w:rPr>
      </w:pPr>
      <w:r w:rsidRPr="000F4572">
        <w:rPr>
          <w:color w:val="000000"/>
          <w:sz w:val="16"/>
          <w:szCs w:val="16"/>
        </w:rPr>
        <w:t>charge for the education provided; and</w:t>
      </w:r>
    </w:p>
    <w:p w:rsidR="007A54A3" w:rsidRPr="000F4572" w:rsidRDefault="007A54A3" w:rsidP="007A54A3">
      <w:pPr>
        <w:pStyle w:val="ListParagraph"/>
        <w:numPr>
          <w:ilvl w:val="0"/>
          <w:numId w:val="38"/>
        </w:numPr>
        <w:autoSpaceDE w:val="0"/>
        <w:autoSpaceDN w:val="0"/>
        <w:adjustRightInd w:val="0"/>
        <w:spacing w:before="0"/>
        <w:contextualSpacing/>
        <w:jc w:val="both"/>
        <w:rPr>
          <w:color w:val="000000"/>
          <w:sz w:val="16"/>
          <w:szCs w:val="16"/>
        </w:rPr>
      </w:pPr>
      <w:r w:rsidRPr="000F4572">
        <w:rPr>
          <w:color w:val="000000"/>
          <w:sz w:val="16"/>
          <w:szCs w:val="16"/>
        </w:rPr>
        <w:t>charge learners for the material on a cost-recovery basis.</w:t>
      </w:r>
    </w:p>
    <w:p w:rsidR="007A54A3" w:rsidRPr="000F4572"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Queries regarding the MSA Licence conditions should be directed through the MSA website at </w:t>
      </w:r>
      <w:hyperlink r:id="rId19" w:history="1">
        <w:r w:rsidRPr="000F4572">
          <w:rPr>
            <w:rStyle w:val="Hyperlink"/>
            <w:sz w:val="16"/>
            <w:szCs w:val="16"/>
          </w:rPr>
          <w:t>www.mskills.com.au</w:t>
        </w:r>
      </w:hyperlink>
      <w:r w:rsidRPr="000F4572">
        <w:rPr>
          <w:rFonts w:asciiTheme="minorHAnsi" w:hAnsiTheme="minorHAnsi"/>
          <w:color w:val="000000"/>
          <w:sz w:val="16"/>
          <w:szCs w:val="16"/>
        </w:rPr>
        <w:t xml:space="preserve"> </w:t>
      </w:r>
    </w:p>
    <w:p w:rsidR="007A54A3" w:rsidRPr="000F4572"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In addition to the standard MSA Licence conditions, the following </w:t>
      </w:r>
      <w:r w:rsidRPr="000F4572">
        <w:rPr>
          <w:rFonts w:asciiTheme="minorHAnsi" w:hAnsiTheme="minorHAnsi"/>
          <w:b/>
          <w:bCs/>
          <w:color w:val="000000"/>
          <w:sz w:val="16"/>
          <w:szCs w:val="16"/>
        </w:rPr>
        <w:t xml:space="preserve">special conditions </w:t>
      </w:r>
      <w:r w:rsidRPr="000F4572">
        <w:rPr>
          <w:rFonts w:asciiTheme="minorHAnsi" w:hAnsiTheme="minorHAnsi"/>
          <w:color w:val="000000"/>
          <w:sz w:val="16"/>
          <w:szCs w:val="16"/>
        </w:rPr>
        <w:t>apply:</w:t>
      </w:r>
    </w:p>
    <w:p w:rsidR="007A54A3" w:rsidRPr="000F4572" w:rsidRDefault="007A54A3" w:rsidP="007A54A3">
      <w:pPr>
        <w:pStyle w:val="ListParagraph"/>
        <w:numPr>
          <w:ilvl w:val="0"/>
          <w:numId w:val="39"/>
        </w:numPr>
        <w:autoSpaceDE w:val="0"/>
        <w:autoSpaceDN w:val="0"/>
        <w:adjustRightInd w:val="0"/>
        <w:spacing w:before="0"/>
        <w:contextualSpacing/>
        <w:jc w:val="both"/>
        <w:rPr>
          <w:color w:val="000000"/>
          <w:sz w:val="16"/>
          <w:szCs w:val="16"/>
        </w:rPr>
      </w:pPr>
      <w:r w:rsidRPr="000F4572">
        <w:rPr>
          <w:color w:val="000000"/>
          <w:sz w:val="16"/>
          <w:szCs w:val="16"/>
        </w:rPr>
        <w:t>Territory: The copyright work must only be used in Australia and New Zealand.</w:t>
      </w:r>
    </w:p>
    <w:p w:rsidR="007A54A3" w:rsidRPr="000F4572" w:rsidRDefault="007A54A3" w:rsidP="007A54A3">
      <w:pPr>
        <w:pStyle w:val="ListParagraph"/>
        <w:numPr>
          <w:ilvl w:val="0"/>
          <w:numId w:val="39"/>
        </w:numPr>
        <w:autoSpaceDE w:val="0"/>
        <w:autoSpaceDN w:val="0"/>
        <w:adjustRightInd w:val="0"/>
        <w:spacing w:before="0"/>
        <w:contextualSpacing/>
        <w:jc w:val="both"/>
        <w:rPr>
          <w:color w:val="000000"/>
          <w:sz w:val="16"/>
          <w:szCs w:val="16"/>
        </w:rPr>
      </w:pPr>
      <w:r w:rsidRPr="000F4572">
        <w:rPr>
          <w:color w:val="000000"/>
          <w:sz w:val="16"/>
          <w:szCs w:val="16"/>
        </w:rPr>
        <w:t>Development Rights: Licensees are permitted to develop either an Edited Version or Enhancements of the Licensed Material for individual organisation purposes.</w:t>
      </w:r>
    </w:p>
    <w:p w:rsidR="007A54A3" w:rsidRPr="000F4572" w:rsidRDefault="007A54A3" w:rsidP="007A54A3">
      <w:pPr>
        <w:autoSpaceDE w:val="0"/>
        <w:autoSpaceDN w:val="0"/>
        <w:adjustRightInd w:val="0"/>
        <w:jc w:val="both"/>
        <w:rPr>
          <w:rFonts w:asciiTheme="minorHAnsi" w:hAnsiTheme="minorHAnsi"/>
          <w:b/>
          <w:bCs/>
          <w:color w:val="000000"/>
          <w:sz w:val="16"/>
          <w:szCs w:val="16"/>
        </w:rPr>
      </w:pPr>
      <w:r w:rsidRPr="000F4572">
        <w:rPr>
          <w:rFonts w:asciiTheme="minorHAnsi" w:hAnsiTheme="minorHAnsi"/>
          <w:b/>
          <w:bCs/>
          <w:color w:val="000000"/>
          <w:sz w:val="16"/>
          <w:szCs w:val="16"/>
        </w:rPr>
        <w:t>Disclaimer</w:t>
      </w:r>
    </w:p>
    <w:p w:rsidR="007A54A3" w:rsidRPr="000F4572"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7A54A3" w:rsidRPr="000F4572"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7A54A3" w:rsidRDefault="007A54A3" w:rsidP="007A54A3">
      <w:pPr>
        <w:autoSpaceDE w:val="0"/>
        <w:autoSpaceDN w:val="0"/>
        <w:adjustRightInd w:val="0"/>
        <w:jc w:val="both"/>
        <w:rPr>
          <w:rFonts w:asciiTheme="minorHAnsi" w:hAnsiTheme="minorHAnsi"/>
          <w:color w:val="000000"/>
          <w:sz w:val="16"/>
          <w:szCs w:val="16"/>
        </w:rPr>
      </w:pPr>
      <w:r w:rsidRPr="000F4572">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0F4572">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7A54A3" w:rsidRPr="000F4572" w:rsidRDefault="007A54A3" w:rsidP="007A54A3">
      <w:pPr>
        <w:autoSpaceDE w:val="0"/>
        <w:autoSpaceDN w:val="0"/>
        <w:adjustRightInd w:val="0"/>
        <w:jc w:val="both"/>
        <w:rPr>
          <w:rFonts w:asciiTheme="minorHAnsi" w:hAnsiTheme="minorHAnsi"/>
          <w:color w:val="000000"/>
          <w:sz w:val="16"/>
          <w:szCs w:val="16"/>
        </w:rPr>
      </w:pPr>
    </w:p>
    <w:p w:rsidR="007A54A3" w:rsidRPr="000F4572" w:rsidRDefault="007A54A3" w:rsidP="007A54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Published by:</w:t>
      </w:r>
    </w:p>
    <w:tbl>
      <w:tblPr>
        <w:tblW w:w="0" w:type="auto"/>
        <w:tblLook w:val="04A0" w:firstRow="1" w:lastRow="0" w:firstColumn="1" w:lastColumn="0" w:noHBand="0" w:noVBand="1"/>
      </w:tblPr>
      <w:tblGrid>
        <w:gridCol w:w="7479"/>
      </w:tblGrid>
      <w:tr w:rsidR="007A54A3" w:rsidRPr="000F4572" w:rsidTr="00D916A3">
        <w:tc>
          <w:tcPr>
            <w:tcW w:w="7479" w:type="dxa"/>
          </w:tcPr>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Manufacturing Skills Australia</w:t>
            </w:r>
          </w:p>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Level 3, 104 Mount Street</w:t>
            </w:r>
          </w:p>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North Sydney NSW 2060</w:t>
            </w:r>
          </w:p>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ABN:</w:t>
            </w:r>
            <w:r w:rsidRPr="000F4572">
              <w:rPr>
                <w:rFonts w:asciiTheme="minorHAnsi" w:hAnsiTheme="minorHAnsi"/>
                <w:i/>
                <w:sz w:val="16"/>
                <w:szCs w:val="16"/>
              </w:rPr>
              <w:t xml:space="preserve"> </w:t>
            </w:r>
            <w:r w:rsidRPr="000F4572">
              <w:rPr>
                <w:rFonts w:asciiTheme="minorHAnsi" w:hAnsiTheme="minorHAnsi"/>
                <w:sz w:val="16"/>
                <w:szCs w:val="16"/>
              </w:rPr>
              <w:t>88 006 441 685</w:t>
            </w:r>
          </w:p>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Phone: (02) 9955 5500</w:t>
            </w:r>
          </w:p>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Fax: (02) 9955 8044</w:t>
            </w:r>
          </w:p>
          <w:p w:rsidR="007A54A3" w:rsidRPr="000F4572" w:rsidRDefault="007A54A3" w:rsidP="00D916A3">
            <w:pPr>
              <w:autoSpaceDE w:val="0"/>
              <w:autoSpaceDN w:val="0"/>
              <w:adjustRightInd w:val="0"/>
              <w:rPr>
                <w:rFonts w:asciiTheme="minorHAnsi" w:hAnsiTheme="minorHAnsi"/>
                <w:color w:val="000000"/>
                <w:sz w:val="16"/>
                <w:szCs w:val="16"/>
              </w:rPr>
            </w:pPr>
            <w:r w:rsidRPr="000F4572">
              <w:rPr>
                <w:rFonts w:asciiTheme="minorHAnsi" w:hAnsiTheme="minorHAnsi"/>
                <w:color w:val="000000"/>
                <w:sz w:val="16"/>
                <w:szCs w:val="16"/>
              </w:rPr>
              <w:t xml:space="preserve">Website: </w:t>
            </w:r>
            <w:hyperlink r:id="rId20" w:history="1">
              <w:r w:rsidRPr="000F4572">
                <w:rPr>
                  <w:rStyle w:val="Hyperlink"/>
                  <w:sz w:val="16"/>
                  <w:szCs w:val="16"/>
                </w:rPr>
                <w:t>http://www.mskills.com.au</w:t>
              </w:r>
            </w:hyperlink>
            <w:r w:rsidRPr="000F4572">
              <w:rPr>
                <w:rFonts w:asciiTheme="minorHAnsi" w:hAnsiTheme="minorHAnsi"/>
                <w:color w:val="000000"/>
                <w:sz w:val="16"/>
                <w:szCs w:val="16"/>
              </w:rPr>
              <w:t xml:space="preserve"> </w:t>
            </w:r>
          </w:p>
          <w:p w:rsidR="007A54A3" w:rsidRPr="000F4572" w:rsidRDefault="007A54A3" w:rsidP="00D916A3">
            <w:pPr>
              <w:autoSpaceDE w:val="0"/>
              <w:autoSpaceDN w:val="0"/>
              <w:adjustRightInd w:val="0"/>
              <w:rPr>
                <w:rFonts w:asciiTheme="minorHAnsi" w:hAnsiTheme="minorHAnsi"/>
                <w:color w:val="000000"/>
                <w:sz w:val="16"/>
                <w:szCs w:val="16"/>
              </w:rPr>
            </w:pPr>
          </w:p>
          <w:p w:rsidR="007A54A3" w:rsidRPr="000F4572" w:rsidRDefault="007A54A3" w:rsidP="00D916A3">
            <w:pPr>
              <w:autoSpaceDE w:val="0"/>
              <w:autoSpaceDN w:val="0"/>
              <w:adjustRightInd w:val="0"/>
              <w:rPr>
                <w:rFonts w:asciiTheme="minorHAnsi" w:hAnsiTheme="minorHAnsi"/>
                <w:sz w:val="16"/>
                <w:szCs w:val="16"/>
              </w:rPr>
            </w:pPr>
            <w:r w:rsidRPr="000F4572">
              <w:rPr>
                <w:rFonts w:asciiTheme="minorHAnsi" w:hAnsiTheme="minorHAnsi"/>
                <w:color w:val="000000"/>
                <w:sz w:val="16"/>
                <w:szCs w:val="16"/>
              </w:rPr>
              <w:t>First published: 2013</w:t>
            </w:r>
          </w:p>
        </w:tc>
      </w:tr>
    </w:tbl>
    <w:p w:rsidR="004766B6" w:rsidRDefault="004766B6">
      <w:pPr>
        <w:rPr>
          <w:rFonts w:asciiTheme="minorHAnsi" w:hAnsiTheme="minorHAnsi" w:cstheme="minorHAnsi"/>
          <w:b/>
          <w:color w:val="5D0F68"/>
          <w:sz w:val="28"/>
          <w:szCs w:val="22"/>
        </w:rPr>
      </w:pPr>
      <w:r>
        <w:br w:type="page"/>
      </w:r>
    </w:p>
    <w:p w:rsidR="004D1E7E" w:rsidRPr="00B84540" w:rsidRDefault="0046251F" w:rsidP="00E15FF6">
      <w:pPr>
        <w:pStyle w:val="ContentsHeading1"/>
      </w:pPr>
      <w:r w:rsidRPr="00B84540">
        <w:lastRenderedPageBreak/>
        <w:t>Contents</w:t>
      </w:r>
    </w:p>
    <w:p w:rsidR="00455C6F" w:rsidRPr="00EB593F" w:rsidRDefault="00455C6F" w:rsidP="00212803">
      <w:pPr>
        <w:rPr>
          <w:rFonts w:asciiTheme="minorHAnsi" w:hAnsiTheme="minorHAnsi" w:cstheme="minorHAnsi"/>
          <w:b/>
          <w:sz w:val="22"/>
          <w:szCs w:val="22"/>
        </w:rPr>
      </w:pPr>
    </w:p>
    <w:p w:rsidR="00CA5837" w:rsidRDefault="00F13BAA">
      <w:pPr>
        <w:pStyle w:val="TOC1"/>
        <w:rPr>
          <w:rFonts w:eastAsiaTheme="minorEastAsia" w:cstheme="minorBidi"/>
          <w:b w:val="0"/>
          <w:szCs w:val="22"/>
        </w:rPr>
      </w:pPr>
      <w:r w:rsidRPr="00EB593F">
        <w:rPr>
          <w:rFonts w:cstheme="minorHAnsi"/>
          <w:szCs w:val="22"/>
        </w:rPr>
        <w:fldChar w:fldCharType="begin"/>
      </w:r>
      <w:r w:rsidR="004B1B20" w:rsidRPr="00EB593F">
        <w:rPr>
          <w:rFonts w:cstheme="minorHAnsi"/>
          <w:szCs w:val="22"/>
        </w:rPr>
        <w:instrText xml:space="preserve"> TOC \o "1-3" \h \z \u </w:instrText>
      </w:r>
      <w:r w:rsidRPr="00EB593F">
        <w:rPr>
          <w:rFonts w:cstheme="minorHAnsi"/>
          <w:szCs w:val="22"/>
        </w:rPr>
        <w:fldChar w:fldCharType="separate"/>
      </w:r>
      <w:hyperlink w:anchor="_Toc359317469" w:history="1">
        <w:r w:rsidR="00CA5837" w:rsidRPr="00D26B67">
          <w:rPr>
            <w:rStyle w:val="Hyperlink"/>
          </w:rPr>
          <w:t>1</w:t>
        </w:r>
        <w:r w:rsidR="00CA5837">
          <w:rPr>
            <w:rFonts w:eastAsiaTheme="minorEastAsia" w:cstheme="minorBidi"/>
            <w:b w:val="0"/>
            <w:szCs w:val="22"/>
          </w:rPr>
          <w:tab/>
        </w:r>
        <w:r w:rsidR="00CA5837" w:rsidRPr="00D26B67">
          <w:rPr>
            <w:rStyle w:val="Hyperlink"/>
          </w:rPr>
          <w:t>Purpose of this guide</w:t>
        </w:r>
        <w:r w:rsidR="00CA5837">
          <w:rPr>
            <w:webHidden/>
          </w:rPr>
          <w:tab/>
        </w:r>
        <w:r w:rsidR="00CA5837">
          <w:rPr>
            <w:webHidden/>
          </w:rPr>
          <w:fldChar w:fldCharType="begin"/>
        </w:r>
        <w:r w:rsidR="00CA5837">
          <w:rPr>
            <w:webHidden/>
          </w:rPr>
          <w:instrText xml:space="preserve"> PAGEREF _Toc359317469 \h </w:instrText>
        </w:r>
        <w:r w:rsidR="00CA5837">
          <w:rPr>
            <w:webHidden/>
          </w:rPr>
        </w:r>
        <w:r w:rsidR="00CA5837">
          <w:rPr>
            <w:webHidden/>
          </w:rPr>
          <w:fldChar w:fldCharType="separate"/>
        </w:r>
        <w:r w:rsidR="00CA5837">
          <w:rPr>
            <w:webHidden/>
          </w:rPr>
          <w:t>1</w:t>
        </w:r>
        <w:r w:rsidR="00CA5837">
          <w:rPr>
            <w:webHidden/>
          </w:rPr>
          <w:fldChar w:fldCharType="end"/>
        </w:r>
      </w:hyperlink>
    </w:p>
    <w:p w:rsidR="00CA5837" w:rsidRDefault="00AE406B">
      <w:pPr>
        <w:pStyle w:val="TOC1"/>
        <w:rPr>
          <w:rFonts w:eastAsiaTheme="minorEastAsia" w:cstheme="minorBidi"/>
          <w:b w:val="0"/>
          <w:szCs w:val="22"/>
        </w:rPr>
      </w:pPr>
      <w:hyperlink w:anchor="_Toc359317470" w:history="1">
        <w:r w:rsidR="00CA5837" w:rsidRPr="00D26B67">
          <w:rPr>
            <w:rStyle w:val="Hyperlink"/>
          </w:rPr>
          <w:t>2</w:t>
        </w:r>
        <w:r w:rsidR="00CA5837">
          <w:rPr>
            <w:rFonts w:eastAsiaTheme="minorEastAsia" w:cstheme="minorBidi"/>
            <w:b w:val="0"/>
            <w:szCs w:val="22"/>
          </w:rPr>
          <w:tab/>
        </w:r>
        <w:r w:rsidR="00CA5837" w:rsidRPr="00D26B67">
          <w:rPr>
            <w:rStyle w:val="Hyperlink"/>
          </w:rPr>
          <w:t>Who will benefit from this guide?</w:t>
        </w:r>
        <w:r w:rsidR="00CA5837">
          <w:rPr>
            <w:webHidden/>
          </w:rPr>
          <w:tab/>
        </w:r>
        <w:r w:rsidR="00CA5837">
          <w:rPr>
            <w:webHidden/>
          </w:rPr>
          <w:fldChar w:fldCharType="begin"/>
        </w:r>
        <w:r w:rsidR="00CA5837">
          <w:rPr>
            <w:webHidden/>
          </w:rPr>
          <w:instrText xml:space="preserve"> PAGEREF _Toc359317470 \h </w:instrText>
        </w:r>
        <w:r w:rsidR="00CA5837">
          <w:rPr>
            <w:webHidden/>
          </w:rPr>
        </w:r>
        <w:r w:rsidR="00CA5837">
          <w:rPr>
            <w:webHidden/>
          </w:rPr>
          <w:fldChar w:fldCharType="separate"/>
        </w:r>
        <w:r w:rsidR="00CA5837">
          <w:rPr>
            <w:webHidden/>
          </w:rPr>
          <w:t>1</w:t>
        </w:r>
        <w:r w:rsidR="00CA5837">
          <w:rPr>
            <w:webHidden/>
          </w:rPr>
          <w:fldChar w:fldCharType="end"/>
        </w:r>
      </w:hyperlink>
    </w:p>
    <w:p w:rsidR="00CA5837" w:rsidRDefault="00AE406B">
      <w:pPr>
        <w:pStyle w:val="TOC1"/>
        <w:rPr>
          <w:rFonts w:eastAsiaTheme="minorEastAsia" w:cstheme="minorBidi"/>
          <w:b w:val="0"/>
          <w:szCs w:val="22"/>
        </w:rPr>
      </w:pPr>
      <w:hyperlink w:anchor="_Toc359317471" w:history="1">
        <w:r w:rsidR="00CA5837" w:rsidRPr="00D26B67">
          <w:rPr>
            <w:rStyle w:val="Hyperlink"/>
          </w:rPr>
          <w:t>3</w:t>
        </w:r>
        <w:r w:rsidR="00CA5837">
          <w:rPr>
            <w:rFonts w:eastAsiaTheme="minorEastAsia" w:cstheme="minorBidi"/>
            <w:b w:val="0"/>
            <w:szCs w:val="22"/>
          </w:rPr>
          <w:tab/>
        </w:r>
        <w:r w:rsidR="00CA5837" w:rsidRPr="00D26B67">
          <w:rPr>
            <w:rStyle w:val="Hyperlink"/>
          </w:rPr>
          <w:t>Business drivers creating focus on carbon and energy management</w:t>
        </w:r>
        <w:r w:rsidR="00CA5837">
          <w:rPr>
            <w:webHidden/>
          </w:rPr>
          <w:tab/>
        </w:r>
        <w:r w:rsidR="00CA5837">
          <w:rPr>
            <w:webHidden/>
          </w:rPr>
          <w:fldChar w:fldCharType="begin"/>
        </w:r>
        <w:r w:rsidR="00CA5837">
          <w:rPr>
            <w:webHidden/>
          </w:rPr>
          <w:instrText xml:space="preserve"> PAGEREF _Toc359317471 \h </w:instrText>
        </w:r>
        <w:r w:rsidR="00CA5837">
          <w:rPr>
            <w:webHidden/>
          </w:rPr>
        </w:r>
        <w:r w:rsidR="00CA5837">
          <w:rPr>
            <w:webHidden/>
          </w:rPr>
          <w:fldChar w:fldCharType="separate"/>
        </w:r>
        <w:r w:rsidR="00CA5837">
          <w:rPr>
            <w:webHidden/>
          </w:rPr>
          <w:t>2</w:t>
        </w:r>
        <w:r w:rsidR="00CA5837">
          <w:rPr>
            <w:webHidden/>
          </w:rPr>
          <w:fldChar w:fldCharType="end"/>
        </w:r>
      </w:hyperlink>
    </w:p>
    <w:p w:rsidR="00CA5837" w:rsidRDefault="00AE406B">
      <w:pPr>
        <w:pStyle w:val="TOC1"/>
        <w:rPr>
          <w:rFonts w:eastAsiaTheme="minorEastAsia" w:cstheme="minorBidi"/>
          <w:b w:val="0"/>
          <w:szCs w:val="22"/>
        </w:rPr>
      </w:pPr>
      <w:hyperlink w:anchor="_Toc359317472" w:history="1">
        <w:r w:rsidR="00CA5837" w:rsidRPr="00D26B67">
          <w:rPr>
            <w:rStyle w:val="Hyperlink"/>
          </w:rPr>
          <w:t>4</w:t>
        </w:r>
        <w:r w:rsidR="00CA5837">
          <w:rPr>
            <w:rFonts w:eastAsiaTheme="minorEastAsia" w:cstheme="minorBidi"/>
            <w:b w:val="0"/>
            <w:szCs w:val="22"/>
          </w:rPr>
          <w:tab/>
        </w:r>
        <w:r w:rsidR="00CA5837" w:rsidRPr="00D26B67">
          <w:rPr>
            <w:rStyle w:val="Hyperlink"/>
          </w:rPr>
          <w:t>Carbon management practices for business</w:t>
        </w:r>
        <w:r w:rsidR="00CA5837">
          <w:rPr>
            <w:webHidden/>
          </w:rPr>
          <w:tab/>
        </w:r>
        <w:r w:rsidR="00CA5837">
          <w:rPr>
            <w:webHidden/>
          </w:rPr>
          <w:fldChar w:fldCharType="begin"/>
        </w:r>
        <w:r w:rsidR="00CA5837">
          <w:rPr>
            <w:webHidden/>
          </w:rPr>
          <w:instrText xml:space="preserve"> PAGEREF _Toc359317472 \h </w:instrText>
        </w:r>
        <w:r w:rsidR="00CA5837">
          <w:rPr>
            <w:webHidden/>
          </w:rPr>
        </w:r>
        <w:r w:rsidR="00CA5837">
          <w:rPr>
            <w:webHidden/>
          </w:rPr>
          <w:fldChar w:fldCharType="separate"/>
        </w:r>
        <w:r w:rsidR="00CA5837">
          <w:rPr>
            <w:webHidden/>
          </w:rPr>
          <w:t>2</w:t>
        </w:r>
        <w:r w:rsidR="00CA5837">
          <w:rPr>
            <w:webHidden/>
          </w:rPr>
          <w:fldChar w:fldCharType="end"/>
        </w:r>
      </w:hyperlink>
    </w:p>
    <w:p w:rsidR="00CA5837" w:rsidRDefault="00AE406B">
      <w:pPr>
        <w:pStyle w:val="TOC2"/>
        <w:rPr>
          <w:rFonts w:eastAsiaTheme="minorEastAsia" w:cstheme="minorBidi"/>
          <w:szCs w:val="22"/>
        </w:rPr>
      </w:pPr>
      <w:hyperlink w:anchor="_Toc359317473" w:history="1">
        <w:r w:rsidR="00CA5837" w:rsidRPr="00D26B67">
          <w:rPr>
            <w:rStyle w:val="Hyperlink"/>
            <w:rFonts w:eastAsia="Times" w:cs="MyriadPro-Semibold"/>
            <w:bCs/>
          </w:rPr>
          <w:t>4.1</w:t>
        </w:r>
        <w:r w:rsidR="00CA5837">
          <w:rPr>
            <w:rFonts w:eastAsiaTheme="minorEastAsia" w:cstheme="minorBidi"/>
            <w:szCs w:val="22"/>
          </w:rPr>
          <w:tab/>
        </w:r>
        <w:r w:rsidR="00CA5837" w:rsidRPr="00D26B67">
          <w:rPr>
            <w:rStyle w:val="Hyperlink"/>
          </w:rPr>
          <w:t>Case studies</w:t>
        </w:r>
        <w:r w:rsidR="00CA5837">
          <w:rPr>
            <w:webHidden/>
          </w:rPr>
          <w:tab/>
        </w:r>
        <w:r w:rsidR="00CA5837">
          <w:rPr>
            <w:webHidden/>
          </w:rPr>
          <w:fldChar w:fldCharType="begin"/>
        </w:r>
        <w:r w:rsidR="00CA5837">
          <w:rPr>
            <w:webHidden/>
          </w:rPr>
          <w:instrText xml:space="preserve"> PAGEREF _Toc359317473 \h </w:instrText>
        </w:r>
        <w:r w:rsidR="00CA5837">
          <w:rPr>
            <w:webHidden/>
          </w:rPr>
        </w:r>
        <w:r w:rsidR="00CA5837">
          <w:rPr>
            <w:webHidden/>
          </w:rPr>
          <w:fldChar w:fldCharType="separate"/>
        </w:r>
        <w:r w:rsidR="00CA5837">
          <w:rPr>
            <w:webHidden/>
          </w:rPr>
          <w:t>3</w:t>
        </w:r>
        <w:r w:rsidR="00CA5837">
          <w:rPr>
            <w:webHidden/>
          </w:rPr>
          <w:fldChar w:fldCharType="end"/>
        </w:r>
      </w:hyperlink>
    </w:p>
    <w:p w:rsidR="00CA5837" w:rsidRDefault="00AE406B">
      <w:pPr>
        <w:pStyle w:val="TOC2"/>
        <w:rPr>
          <w:rFonts w:eastAsiaTheme="minorEastAsia" w:cstheme="minorBidi"/>
          <w:szCs w:val="22"/>
        </w:rPr>
      </w:pPr>
      <w:hyperlink w:anchor="_Toc359317474" w:history="1">
        <w:r w:rsidR="00CA5837" w:rsidRPr="00D26B67">
          <w:rPr>
            <w:rStyle w:val="Hyperlink"/>
          </w:rPr>
          <w:t>4.2</w:t>
        </w:r>
        <w:r w:rsidR="00CA5837">
          <w:rPr>
            <w:rFonts w:eastAsiaTheme="minorEastAsia" w:cstheme="minorBidi"/>
            <w:szCs w:val="22"/>
          </w:rPr>
          <w:tab/>
        </w:r>
        <w:r w:rsidR="00CA5837" w:rsidRPr="00D26B67">
          <w:rPr>
            <w:rStyle w:val="Hyperlink"/>
          </w:rPr>
          <w:t>Practice steps</w:t>
        </w:r>
        <w:r w:rsidR="00CA5837">
          <w:rPr>
            <w:webHidden/>
          </w:rPr>
          <w:tab/>
        </w:r>
        <w:r w:rsidR="00CA5837">
          <w:rPr>
            <w:webHidden/>
          </w:rPr>
          <w:fldChar w:fldCharType="begin"/>
        </w:r>
        <w:r w:rsidR="00CA5837">
          <w:rPr>
            <w:webHidden/>
          </w:rPr>
          <w:instrText xml:space="preserve"> PAGEREF _Toc359317474 \h </w:instrText>
        </w:r>
        <w:r w:rsidR="00CA5837">
          <w:rPr>
            <w:webHidden/>
          </w:rPr>
        </w:r>
        <w:r w:rsidR="00CA5837">
          <w:rPr>
            <w:webHidden/>
          </w:rPr>
          <w:fldChar w:fldCharType="separate"/>
        </w:r>
        <w:r w:rsidR="00CA5837">
          <w:rPr>
            <w:webHidden/>
          </w:rPr>
          <w:t>5</w:t>
        </w:r>
        <w:r w:rsidR="00CA5837">
          <w:rPr>
            <w:webHidden/>
          </w:rPr>
          <w:fldChar w:fldCharType="end"/>
        </w:r>
      </w:hyperlink>
    </w:p>
    <w:p w:rsidR="00CA5837" w:rsidRDefault="00AE406B">
      <w:pPr>
        <w:pStyle w:val="TOC2"/>
        <w:rPr>
          <w:rFonts w:eastAsiaTheme="minorEastAsia" w:cstheme="minorBidi"/>
          <w:szCs w:val="22"/>
        </w:rPr>
      </w:pPr>
      <w:hyperlink w:anchor="_Toc359317475" w:history="1">
        <w:r w:rsidR="00CA5837" w:rsidRPr="00D26B67">
          <w:rPr>
            <w:rStyle w:val="Hyperlink"/>
          </w:rPr>
          <w:t>4.3</w:t>
        </w:r>
        <w:r w:rsidR="00CA5837">
          <w:rPr>
            <w:rFonts w:eastAsiaTheme="minorEastAsia" w:cstheme="minorBidi"/>
            <w:szCs w:val="22"/>
          </w:rPr>
          <w:tab/>
        </w:r>
        <w:r w:rsidR="00CA5837" w:rsidRPr="00D26B67">
          <w:rPr>
            <w:rStyle w:val="Hyperlink"/>
          </w:rPr>
          <w:t>Supporting tools and templates related to the practice steps</w:t>
        </w:r>
        <w:r w:rsidR="00CA5837">
          <w:rPr>
            <w:webHidden/>
          </w:rPr>
          <w:tab/>
        </w:r>
        <w:r w:rsidR="00CA5837">
          <w:rPr>
            <w:webHidden/>
          </w:rPr>
          <w:fldChar w:fldCharType="begin"/>
        </w:r>
        <w:r w:rsidR="00CA5837">
          <w:rPr>
            <w:webHidden/>
          </w:rPr>
          <w:instrText xml:space="preserve"> PAGEREF _Toc359317475 \h </w:instrText>
        </w:r>
        <w:r w:rsidR="00CA5837">
          <w:rPr>
            <w:webHidden/>
          </w:rPr>
        </w:r>
        <w:r w:rsidR="00CA5837">
          <w:rPr>
            <w:webHidden/>
          </w:rPr>
          <w:fldChar w:fldCharType="separate"/>
        </w:r>
        <w:r w:rsidR="00CA5837">
          <w:rPr>
            <w:webHidden/>
          </w:rPr>
          <w:t>8</w:t>
        </w:r>
        <w:r w:rsidR="00CA5837">
          <w:rPr>
            <w:webHidden/>
          </w:rPr>
          <w:fldChar w:fldCharType="end"/>
        </w:r>
      </w:hyperlink>
    </w:p>
    <w:p w:rsidR="00CA5837" w:rsidRDefault="00AE406B">
      <w:pPr>
        <w:pStyle w:val="TOC2"/>
        <w:rPr>
          <w:rFonts w:eastAsiaTheme="minorEastAsia" w:cstheme="minorBidi"/>
          <w:szCs w:val="22"/>
        </w:rPr>
      </w:pPr>
      <w:hyperlink w:anchor="_Toc359317476" w:history="1">
        <w:r w:rsidR="00CA5837" w:rsidRPr="00D26B67">
          <w:rPr>
            <w:rStyle w:val="Hyperlink"/>
          </w:rPr>
          <w:t>4.4</w:t>
        </w:r>
        <w:r w:rsidR="00CA5837">
          <w:rPr>
            <w:rFonts w:eastAsiaTheme="minorEastAsia" w:cstheme="minorBidi"/>
            <w:szCs w:val="22"/>
          </w:rPr>
          <w:tab/>
        </w:r>
        <w:r w:rsidR="00CA5837" w:rsidRPr="00D26B67">
          <w:rPr>
            <w:rStyle w:val="Hyperlink"/>
          </w:rPr>
          <w:t>Additional websites for reference /general knowledge</w:t>
        </w:r>
        <w:r w:rsidR="00CA5837">
          <w:rPr>
            <w:webHidden/>
          </w:rPr>
          <w:tab/>
        </w:r>
        <w:r w:rsidR="00CA5837">
          <w:rPr>
            <w:webHidden/>
          </w:rPr>
          <w:fldChar w:fldCharType="begin"/>
        </w:r>
        <w:r w:rsidR="00CA5837">
          <w:rPr>
            <w:webHidden/>
          </w:rPr>
          <w:instrText xml:space="preserve"> PAGEREF _Toc359317476 \h </w:instrText>
        </w:r>
        <w:r w:rsidR="00CA5837">
          <w:rPr>
            <w:webHidden/>
          </w:rPr>
        </w:r>
        <w:r w:rsidR="00CA5837">
          <w:rPr>
            <w:webHidden/>
          </w:rPr>
          <w:fldChar w:fldCharType="separate"/>
        </w:r>
        <w:r w:rsidR="00CA5837">
          <w:rPr>
            <w:webHidden/>
          </w:rPr>
          <w:t>9</w:t>
        </w:r>
        <w:r w:rsidR="00CA5837">
          <w:rPr>
            <w:webHidden/>
          </w:rPr>
          <w:fldChar w:fldCharType="end"/>
        </w:r>
      </w:hyperlink>
    </w:p>
    <w:p w:rsidR="00455C6F" w:rsidRPr="00EB593F" w:rsidRDefault="00F13BAA" w:rsidP="00212803">
      <w:pPr>
        <w:rPr>
          <w:rFonts w:asciiTheme="minorHAnsi" w:hAnsiTheme="minorHAnsi" w:cstheme="minorHAnsi"/>
          <w:b/>
          <w:sz w:val="22"/>
          <w:szCs w:val="22"/>
        </w:rPr>
      </w:pPr>
      <w:r w:rsidRPr="00EB593F">
        <w:rPr>
          <w:rFonts w:asciiTheme="minorHAnsi" w:hAnsiTheme="minorHAnsi" w:cstheme="minorHAnsi"/>
          <w:b/>
          <w:sz w:val="22"/>
          <w:szCs w:val="22"/>
        </w:rPr>
        <w:fldChar w:fldCharType="end"/>
      </w:r>
    </w:p>
    <w:p w:rsidR="00455C6F" w:rsidRPr="00EB593F" w:rsidRDefault="00455C6F" w:rsidP="00212803">
      <w:pPr>
        <w:rPr>
          <w:rFonts w:asciiTheme="minorHAnsi" w:hAnsiTheme="minorHAnsi" w:cstheme="minorHAnsi"/>
          <w:b/>
          <w:sz w:val="22"/>
          <w:szCs w:val="22"/>
        </w:rPr>
      </w:pPr>
    </w:p>
    <w:p w:rsidR="00455C6F" w:rsidRPr="00EB593F" w:rsidRDefault="00455C6F" w:rsidP="00212803">
      <w:pPr>
        <w:rPr>
          <w:rFonts w:asciiTheme="minorHAnsi" w:hAnsiTheme="minorHAnsi" w:cstheme="minorHAnsi"/>
          <w:b/>
          <w:sz w:val="22"/>
          <w:szCs w:val="22"/>
        </w:rPr>
        <w:sectPr w:rsidR="00455C6F" w:rsidRPr="00EB593F" w:rsidSect="00786D92">
          <w:headerReference w:type="even" r:id="rId21"/>
          <w:headerReference w:type="default" r:id="rId22"/>
          <w:footerReference w:type="default" r:id="rId23"/>
          <w:headerReference w:type="first" r:id="rId24"/>
          <w:pgSz w:w="16838" w:h="11899" w:orient="landscape" w:code="9"/>
          <w:pgMar w:top="1440" w:right="1440" w:bottom="1440" w:left="1440" w:header="851" w:footer="1247" w:gutter="0"/>
          <w:pgNumType w:fmt="lowerRoman" w:start="1"/>
          <w:cols w:space="720"/>
          <w:docGrid w:linePitch="326"/>
        </w:sectPr>
      </w:pPr>
    </w:p>
    <w:p w:rsidR="00324A44" w:rsidRPr="00EB593F" w:rsidRDefault="00324A44" w:rsidP="00324A44">
      <w:pPr>
        <w:pStyle w:val="Heading1"/>
      </w:pPr>
      <w:bookmarkStart w:id="0" w:name="_Toc359317469"/>
      <w:r w:rsidRPr="00EB593F">
        <w:lastRenderedPageBreak/>
        <w:t>Purpose of this guide</w:t>
      </w:r>
      <w:bookmarkEnd w:id="0"/>
    </w:p>
    <w:p w:rsidR="006A76E1" w:rsidRDefault="006A76E1" w:rsidP="006A76E1">
      <w:pPr>
        <w:pStyle w:val="Paragraph"/>
      </w:pPr>
      <w:bookmarkStart w:id="1" w:name="_Toc275951199"/>
      <w:r w:rsidRPr="00BD49E5">
        <w:t xml:space="preserve">Welcome to </w:t>
      </w:r>
      <w:r>
        <w:t xml:space="preserve">the practice </w:t>
      </w:r>
      <w:r w:rsidRPr="00BD49E5">
        <w:t>guide</w:t>
      </w:r>
      <w:r>
        <w:t xml:space="preserve"> </w:t>
      </w:r>
      <w:r w:rsidR="00212901">
        <w:t xml:space="preserve">focused on managing </w:t>
      </w:r>
      <w:r>
        <w:t>c</w:t>
      </w:r>
      <w:r w:rsidRPr="00BD49E5">
        <w:t xml:space="preserve">arbon and </w:t>
      </w:r>
      <w:r w:rsidR="00161FD1">
        <w:t xml:space="preserve">understanding </w:t>
      </w:r>
      <w:r w:rsidR="00E644F1">
        <w:t xml:space="preserve">its impacts on your </w:t>
      </w:r>
      <w:r w:rsidRPr="00BD49E5">
        <w:t xml:space="preserve">supply chain. </w:t>
      </w:r>
    </w:p>
    <w:p w:rsidR="006A76E1" w:rsidRDefault="006A76E1" w:rsidP="006A76E1">
      <w:pPr>
        <w:pStyle w:val="Paragraph"/>
      </w:pPr>
      <w:r w:rsidRPr="00BD49E5">
        <w:t xml:space="preserve">This module will demonstrate how to </w:t>
      </w:r>
      <w:r w:rsidR="000A2A46">
        <w:t xml:space="preserve">work with </w:t>
      </w:r>
      <w:r w:rsidR="00A96C12">
        <w:t xml:space="preserve">your business’ </w:t>
      </w:r>
      <w:r w:rsidRPr="00BD49E5">
        <w:t>carbon</w:t>
      </w:r>
      <w:r w:rsidR="000A2A46">
        <w:t xml:space="preserve"> </w:t>
      </w:r>
      <w:r w:rsidR="0054130E">
        <w:t>f</w:t>
      </w:r>
      <w:r w:rsidR="00A96C12">
        <w:t>ootprint</w:t>
      </w:r>
      <w:r w:rsidR="0054130E">
        <w:t xml:space="preserve"> (also known as a carbon inventory</w:t>
      </w:r>
      <w:r w:rsidR="00A96C12">
        <w:t>)</w:t>
      </w:r>
      <w:r w:rsidR="000A2A46">
        <w:t xml:space="preserve"> and related information</w:t>
      </w:r>
      <w:r w:rsidRPr="00BD49E5">
        <w:t xml:space="preserve"> to address </w:t>
      </w:r>
      <w:r w:rsidR="003F2BBD">
        <w:t>i</w:t>
      </w:r>
      <w:r w:rsidR="00CF4F6B">
        <w:t xml:space="preserve">ssues </w:t>
      </w:r>
      <w:r w:rsidR="003F2BBD">
        <w:t xml:space="preserve">such as </w:t>
      </w:r>
      <w:r w:rsidRPr="00BD49E5">
        <w:t>carbon labelling, pass</w:t>
      </w:r>
      <w:r w:rsidR="004766B6">
        <w:t>-</w:t>
      </w:r>
      <w:r w:rsidRPr="00BD49E5">
        <w:t xml:space="preserve">through costs in the supply chain, carbon </w:t>
      </w:r>
      <w:r w:rsidR="00023013">
        <w:t xml:space="preserve">reduction </w:t>
      </w:r>
      <w:r w:rsidRPr="00BD49E5">
        <w:t>targets</w:t>
      </w:r>
      <w:r w:rsidR="00595D9C">
        <w:t>, e</w:t>
      </w:r>
      <w:r w:rsidRPr="00BD49E5">
        <w:t xml:space="preserve">nergy efficiency </w:t>
      </w:r>
      <w:r w:rsidR="0009474E">
        <w:t xml:space="preserve">assessments and </w:t>
      </w:r>
      <w:r w:rsidRPr="00BD49E5">
        <w:t>investment decisions.</w:t>
      </w:r>
    </w:p>
    <w:p w:rsidR="000A2A46" w:rsidRDefault="00A96C12" w:rsidP="000A2A46">
      <w:pPr>
        <w:pStyle w:val="Paragraph"/>
      </w:pPr>
      <w:r>
        <w:t xml:space="preserve">Using </w:t>
      </w:r>
      <w:r w:rsidR="000A2A46">
        <w:t>t</w:t>
      </w:r>
      <w:r w:rsidR="000A2A46" w:rsidRPr="00EB593F">
        <w:t>his guide</w:t>
      </w:r>
      <w:r w:rsidR="000A2A46">
        <w:t>,</w:t>
      </w:r>
      <w:r w:rsidR="000A2A46" w:rsidRPr="00EB593F">
        <w:t xml:space="preserve"> </w:t>
      </w:r>
      <w:r w:rsidR="000A2A46">
        <w:t>your business</w:t>
      </w:r>
      <w:r w:rsidR="000A2A46" w:rsidRPr="00EB593F">
        <w:t xml:space="preserve"> leaders </w:t>
      </w:r>
      <w:r>
        <w:t xml:space="preserve">can </w:t>
      </w:r>
      <w:r w:rsidR="000A2A46">
        <w:t xml:space="preserve">access tools and case </w:t>
      </w:r>
      <w:r>
        <w:t>studie</w:t>
      </w:r>
      <w:r w:rsidR="000A2A46">
        <w:t xml:space="preserve">s to initiate or refresh their </w:t>
      </w:r>
      <w:r w:rsidR="00595D9C">
        <w:t xml:space="preserve">carbon </w:t>
      </w:r>
      <w:r w:rsidR="000A4791">
        <w:t xml:space="preserve">management </w:t>
      </w:r>
      <w:r w:rsidR="000A2A46">
        <w:t>plans. In particular</w:t>
      </w:r>
      <w:r w:rsidR="004766B6">
        <w:t>,</w:t>
      </w:r>
      <w:r w:rsidR="000A2A46">
        <w:t xml:space="preserve"> the team will be better equipped to</w:t>
      </w:r>
      <w:r w:rsidR="00595D9C">
        <w:t>:</w:t>
      </w:r>
    </w:p>
    <w:p w:rsidR="000A2A46" w:rsidRDefault="000A2A46" w:rsidP="000A2A46">
      <w:pPr>
        <w:pStyle w:val="Paragraph"/>
        <w:numPr>
          <w:ilvl w:val="0"/>
          <w:numId w:val="35"/>
        </w:numPr>
      </w:pPr>
      <w:r>
        <w:t xml:space="preserve">Respond to basic carbon </w:t>
      </w:r>
      <w:r w:rsidR="0054130E">
        <w:t>footprint</w:t>
      </w:r>
      <w:r>
        <w:t xml:space="preserve"> data and </w:t>
      </w:r>
      <w:r w:rsidR="000A4791">
        <w:t xml:space="preserve">emerging advice on </w:t>
      </w:r>
      <w:r>
        <w:t>supply chain</w:t>
      </w:r>
      <w:r w:rsidR="000A4791">
        <w:t xml:space="preserve"> management.</w:t>
      </w:r>
      <w:r>
        <w:t xml:space="preserve"> </w:t>
      </w:r>
    </w:p>
    <w:p w:rsidR="000A2A46" w:rsidRDefault="000A2A46" w:rsidP="000A2A46">
      <w:pPr>
        <w:pStyle w:val="Paragraph"/>
        <w:numPr>
          <w:ilvl w:val="0"/>
          <w:numId w:val="35"/>
        </w:numPr>
      </w:pPr>
      <w:r>
        <w:t>Identify business risks and opportunities associated with these trends</w:t>
      </w:r>
      <w:r w:rsidR="000A4791">
        <w:t>.</w:t>
      </w:r>
    </w:p>
    <w:p w:rsidR="000A2A46" w:rsidRDefault="00595D9C" w:rsidP="000A2A46">
      <w:pPr>
        <w:pStyle w:val="Paragraph"/>
        <w:numPr>
          <w:ilvl w:val="0"/>
          <w:numId w:val="35"/>
        </w:numPr>
      </w:pPr>
      <w:r>
        <w:t>U</w:t>
      </w:r>
      <w:r w:rsidR="000A2A46">
        <w:t xml:space="preserve">nderstand the broader business drivers for investing in better carbon emissions </w:t>
      </w:r>
      <w:r w:rsidR="000A4791">
        <w:t xml:space="preserve">reduction </w:t>
      </w:r>
      <w:r w:rsidR="000A2A46">
        <w:t>solutions</w:t>
      </w:r>
      <w:r w:rsidR="000A4791">
        <w:t>.</w:t>
      </w:r>
    </w:p>
    <w:p w:rsidR="000A2A46" w:rsidRDefault="000A2A46" w:rsidP="000A2A46">
      <w:pPr>
        <w:pStyle w:val="Paragraph"/>
        <w:numPr>
          <w:ilvl w:val="0"/>
          <w:numId w:val="35"/>
        </w:numPr>
      </w:pPr>
      <w:r>
        <w:t>Begin to develop or refresh energy improvement goals, policies and programs</w:t>
      </w:r>
      <w:r w:rsidR="00595D9C">
        <w:t>.</w:t>
      </w:r>
      <w:r>
        <w:t xml:space="preserve"> </w:t>
      </w:r>
    </w:p>
    <w:p w:rsidR="00E86A20" w:rsidRDefault="00E86A20" w:rsidP="00E86A20">
      <w:pPr>
        <w:pStyle w:val="Paragraph"/>
      </w:pPr>
      <w:r>
        <w:t xml:space="preserve">This practice guide is supported by information and tools in the Embedding Energy Management </w:t>
      </w:r>
      <w:r w:rsidR="004766B6">
        <w:t xml:space="preserve">(EEM) </w:t>
      </w:r>
      <w:r>
        <w:t>workforce development kit. Relevant tools are highlighted in bold throughout the practice gui</w:t>
      </w:r>
      <w:r w:rsidR="004766B6">
        <w:t>de. The EEM kit</w:t>
      </w:r>
      <w:r>
        <w:t xml:space="preserve"> is available from the resources section at </w:t>
      </w:r>
      <w:hyperlink r:id="rId25" w:history="1">
        <w:r w:rsidRPr="00DF263D">
          <w:rPr>
            <w:rStyle w:val="Hyperlink"/>
          </w:rPr>
          <w:t>http://www.sustainabilityskills.net.au</w:t>
        </w:r>
      </w:hyperlink>
      <w:r>
        <w:rPr>
          <w:b/>
        </w:rPr>
        <w:t>.</w:t>
      </w:r>
    </w:p>
    <w:p w:rsidR="00324A44" w:rsidRPr="00EB593F" w:rsidRDefault="00324A44" w:rsidP="00324A44">
      <w:pPr>
        <w:pStyle w:val="Heading1"/>
        <w:tabs>
          <w:tab w:val="num" w:pos="851"/>
        </w:tabs>
      </w:pPr>
      <w:bookmarkStart w:id="2" w:name="_Toc359317470"/>
      <w:r w:rsidRPr="00EB593F">
        <w:t>Who will benefit from this guide?</w:t>
      </w:r>
      <w:bookmarkEnd w:id="1"/>
      <w:bookmarkEnd w:id="2"/>
    </w:p>
    <w:p w:rsidR="00CE2511" w:rsidRDefault="00CE2511" w:rsidP="00CE2511">
      <w:pPr>
        <w:pStyle w:val="Paragraph"/>
      </w:pPr>
      <w:bookmarkStart w:id="3" w:name="_Toc275951201"/>
      <w:r w:rsidRPr="00BD49E5">
        <w:t>General Managers, Procurement and Supply Chain Managers, Site Engineers and Energy Champions who have the desire to learn more about integrating resource management intelligence into their business plans.</w:t>
      </w:r>
    </w:p>
    <w:p w:rsidR="00E86A20" w:rsidRDefault="00E86A20">
      <w:pPr>
        <w:rPr>
          <w:rFonts w:asciiTheme="minorHAnsi" w:hAnsiTheme="minorHAnsi"/>
          <w:b/>
          <w:color w:val="5D0F68"/>
          <w:sz w:val="28"/>
        </w:rPr>
      </w:pPr>
      <w:bookmarkStart w:id="4" w:name="_Toc277868741"/>
      <w:r>
        <w:br w:type="page"/>
      </w:r>
    </w:p>
    <w:p w:rsidR="00CE2511" w:rsidRPr="00691A27" w:rsidRDefault="00CE2511" w:rsidP="00CE2511">
      <w:pPr>
        <w:pStyle w:val="Heading1"/>
      </w:pPr>
      <w:bookmarkStart w:id="5" w:name="_Toc359317471"/>
      <w:r>
        <w:lastRenderedPageBreak/>
        <w:t>Business drivers</w:t>
      </w:r>
      <w:bookmarkEnd w:id="4"/>
      <w:r w:rsidR="00212901">
        <w:t xml:space="preserve"> creating focus on </w:t>
      </w:r>
      <w:r w:rsidR="00595D9C">
        <w:t xml:space="preserve">carbon and </w:t>
      </w:r>
      <w:r w:rsidR="00212901">
        <w:t>energy management</w:t>
      </w:r>
      <w:bookmarkEnd w:id="5"/>
    </w:p>
    <w:p w:rsidR="00CF4F6B" w:rsidRDefault="00CF4F6B" w:rsidP="00CF4F6B">
      <w:pPr>
        <w:pStyle w:val="Paragraph"/>
      </w:pPr>
      <w:r w:rsidRPr="00BD49E5">
        <w:t xml:space="preserve">Business decisions are informed by accurate data and contextual information. </w:t>
      </w:r>
      <w:r>
        <w:t>The introduction of a price on carbon and the requirement to report emissions either through mandatory or voluntary reporting programs, requires a business to understand the emissions they are responsible for, either directly or indirectly, and the costs incurred.</w:t>
      </w:r>
      <w:r w:rsidR="00627F5B">
        <w:t>Understanding your emmissions also gives you the confidence to respond to questions from your customers and your suppliers</w:t>
      </w:r>
      <w:r w:rsidR="004766B6">
        <w:t>.</w:t>
      </w:r>
    </w:p>
    <w:p w:rsidR="00CE2511" w:rsidRPr="00BD49E5" w:rsidRDefault="00CE2511" w:rsidP="00CE2511">
      <w:pPr>
        <w:pStyle w:val="Paragraph"/>
      </w:pPr>
      <w:r w:rsidRPr="00BD49E5">
        <w:t>Businesses need to develop a systematic response in order to:</w:t>
      </w:r>
    </w:p>
    <w:p w:rsidR="00CE2511" w:rsidRPr="00BD49E5" w:rsidRDefault="00CE2511" w:rsidP="00CE2511">
      <w:pPr>
        <w:pStyle w:val="Paragraph"/>
        <w:numPr>
          <w:ilvl w:val="0"/>
          <w:numId w:val="24"/>
        </w:numPr>
      </w:pPr>
      <w:r w:rsidRPr="00BD49E5">
        <w:t>Manage the risks to business profitability</w:t>
      </w:r>
      <w:r>
        <w:t xml:space="preserve"> from </w:t>
      </w:r>
      <w:r w:rsidR="00023A3A">
        <w:t xml:space="preserve">the </w:t>
      </w:r>
      <w:r>
        <w:t xml:space="preserve">pass-through </w:t>
      </w:r>
      <w:r w:rsidR="00023A3A">
        <w:t xml:space="preserve">of carbon </w:t>
      </w:r>
      <w:r>
        <w:t>costs</w:t>
      </w:r>
      <w:r w:rsidR="00023A3A">
        <w:t xml:space="preserve"> up and down the supply chain</w:t>
      </w:r>
      <w:r w:rsidR="008A017C">
        <w:t>.</w:t>
      </w:r>
    </w:p>
    <w:p w:rsidR="00CE2511" w:rsidRPr="00BD49E5" w:rsidRDefault="00CE2511" w:rsidP="00CE2511">
      <w:pPr>
        <w:pStyle w:val="Paragraph"/>
        <w:numPr>
          <w:ilvl w:val="0"/>
          <w:numId w:val="24"/>
        </w:numPr>
      </w:pPr>
      <w:r w:rsidRPr="00BD49E5">
        <w:t xml:space="preserve">Be prepared to capitalise on opportunities to </w:t>
      </w:r>
      <w:r w:rsidR="00E61C0A">
        <w:t xml:space="preserve">lower costs and </w:t>
      </w:r>
      <w:r w:rsidRPr="00BD49E5">
        <w:t>be more competitive</w:t>
      </w:r>
      <w:r w:rsidR="008A017C">
        <w:t>.</w:t>
      </w:r>
    </w:p>
    <w:p w:rsidR="00CE2511" w:rsidRPr="00BD49E5" w:rsidRDefault="00CE2511" w:rsidP="00CE2511">
      <w:pPr>
        <w:pStyle w:val="Paragraph"/>
        <w:numPr>
          <w:ilvl w:val="0"/>
          <w:numId w:val="24"/>
        </w:numPr>
      </w:pPr>
      <w:r w:rsidRPr="00BD49E5">
        <w:t xml:space="preserve">Be prepared to meet the demands of customers </w:t>
      </w:r>
      <w:r w:rsidR="000A4791">
        <w:t xml:space="preserve">who may expect your participation in </w:t>
      </w:r>
      <w:r w:rsidRPr="00BD49E5">
        <w:t>new</w:t>
      </w:r>
      <w:r w:rsidR="004766B6">
        <w:t>,</w:t>
      </w:r>
      <w:r w:rsidRPr="00BD49E5">
        <w:t xml:space="preserve"> voluntary</w:t>
      </w:r>
      <w:r>
        <w:t xml:space="preserve"> or mandatory </w:t>
      </w:r>
      <w:r w:rsidR="008A017C">
        <w:t xml:space="preserve">carbon </w:t>
      </w:r>
      <w:r>
        <w:t>reporting regimes</w:t>
      </w:r>
      <w:r w:rsidR="008A017C">
        <w:t>.</w:t>
      </w:r>
    </w:p>
    <w:p w:rsidR="00324A44" w:rsidRPr="00EB593F" w:rsidRDefault="00CE2511" w:rsidP="00324A44">
      <w:pPr>
        <w:pStyle w:val="Heading1"/>
      </w:pPr>
      <w:bookmarkStart w:id="6" w:name="_Toc359317472"/>
      <w:r>
        <w:t xml:space="preserve">Carbon </w:t>
      </w:r>
      <w:r w:rsidR="0054130E">
        <w:t xml:space="preserve">management </w:t>
      </w:r>
      <w:r w:rsidR="00324A44" w:rsidRPr="00EB593F">
        <w:t>practices for business</w:t>
      </w:r>
      <w:bookmarkEnd w:id="3"/>
      <w:bookmarkEnd w:id="6"/>
    </w:p>
    <w:p w:rsidR="00CE2511" w:rsidRDefault="00CE2511" w:rsidP="00CE2511">
      <w:pPr>
        <w:pStyle w:val="Paragraph"/>
        <w:rPr>
          <w:lang w:eastAsia="zh-CN"/>
        </w:rPr>
      </w:pPr>
      <w:bookmarkStart w:id="7" w:name="_Toc275951202"/>
      <w:r w:rsidRPr="00F218F7">
        <w:rPr>
          <w:lang w:eastAsia="zh-CN"/>
        </w:rPr>
        <w:t xml:space="preserve">This guide presents six key practices that will help </w:t>
      </w:r>
      <w:r>
        <w:rPr>
          <w:lang w:eastAsia="zh-CN"/>
        </w:rPr>
        <w:t xml:space="preserve">a </w:t>
      </w:r>
      <w:r w:rsidRPr="00F218F7">
        <w:rPr>
          <w:lang w:eastAsia="zh-CN"/>
        </w:rPr>
        <w:t xml:space="preserve">business to better understand </w:t>
      </w:r>
      <w:r w:rsidR="008A017C">
        <w:rPr>
          <w:lang w:eastAsia="zh-CN"/>
        </w:rPr>
        <w:t xml:space="preserve">the impacts of </w:t>
      </w:r>
      <w:r>
        <w:rPr>
          <w:lang w:eastAsia="zh-CN"/>
        </w:rPr>
        <w:t xml:space="preserve">carbon </w:t>
      </w:r>
      <w:r w:rsidR="008A017C">
        <w:rPr>
          <w:lang w:eastAsia="zh-CN"/>
        </w:rPr>
        <w:t>costs</w:t>
      </w:r>
      <w:r>
        <w:rPr>
          <w:lang w:eastAsia="zh-CN"/>
        </w:rPr>
        <w:t xml:space="preserve">, at a site or company level, as well as up and down the supply chain. It will demonstrate how </w:t>
      </w:r>
      <w:r w:rsidR="00D5450B">
        <w:rPr>
          <w:lang w:eastAsia="zh-CN"/>
        </w:rPr>
        <w:t xml:space="preserve">this </w:t>
      </w:r>
      <w:r>
        <w:rPr>
          <w:lang w:eastAsia="zh-CN"/>
        </w:rPr>
        <w:t xml:space="preserve">knowledge </w:t>
      </w:r>
      <w:r w:rsidR="00D5450B">
        <w:rPr>
          <w:lang w:eastAsia="zh-CN"/>
        </w:rPr>
        <w:t xml:space="preserve">can be used </w:t>
      </w:r>
      <w:r>
        <w:rPr>
          <w:lang w:eastAsia="zh-CN"/>
        </w:rPr>
        <w:t xml:space="preserve">to identify new opportunities and cost savings which can be integrated into </w:t>
      </w:r>
      <w:r w:rsidR="00EA2076">
        <w:rPr>
          <w:lang w:eastAsia="zh-CN"/>
        </w:rPr>
        <w:t>the</w:t>
      </w:r>
      <w:r w:rsidR="00D5450B">
        <w:rPr>
          <w:lang w:eastAsia="zh-CN"/>
        </w:rPr>
        <w:t xml:space="preserve"> </w:t>
      </w:r>
      <w:r w:rsidRPr="00F218F7">
        <w:rPr>
          <w:lang w:eastAsia="zh-CN"/>
        </w:rPr>
        <w:t>business planning process. These six practices are</w:t>
      </w:r>
      <w:r>
        <w:rPr>
          <w:lang w:eastAsia="zh-CN"/>
        </w:rPr>
        <w:t>:</w:t>
      </w:r>
    </w:p>
    <w:p w:rsidR="00CE2511" w:rsidRPr="00BD49E5" w:rsidRDefault="00CE2511" w:rsidP="00CE2511">
      <w:pPr>
        <w:pStyle w:val="Paragraph"/>
        <w:numPr>
          <w:ilvl w:val="0"/>
          <w:numId w:val="26"/>
        </w:numPr>
      </w:pPr>
      <w:r w:rsidRPr="00BD49E5">
        <w:t xml:space="preserve">Inform business planning using carbon data </w:t>
      </w:r>
      <w:r w:rsidR="001A472A">
        <w:t xml:space="preserve">for your site </w:t>
      </w:r>
      <w:r w:rsidRPr="00BD49E5">
        <w:t xml:space="preserve">and relevant </w:t>
      </w:r>
      <w:r w:rsidR="001A472A">
        <w:t>industry research</w:t>
      </w:r>
      <w:r w:rsidR="0054130E">
        <w:t>.</w:t>
      </w:r>
    </w:p>
    <w:p w:rsidR="00CE2511" w:rsidRPr="00BD49E5" w:rsidRDefault="00CE2511" w:rsidP="00CE2511">
      <w:pPr>
        <w:pStyle w:val="Paragraph"/>
        <w:numPr>
          <w:ilvl w:val="0"/>
          <w:numId w:val="26"/>
        </w:numPr>
      </w:pPr>
      <w:r w:rsidRPr="00BD49E5">
        <w:t>Communicate intent and investigate with engaged stakeholders to develop carbon inventories and reports</w:t>
      </w:r>
      <w:r w:rsidR="0054130E">
        <w:t>.</w:t>
      </w:r>
    </w:p>
    <w:p w:rsidR="00CE2511" w:rsidRPr="00BD49E5" w:rsidRDefault="00CE2511" w:rsidP="00CE2511">
      <w:pPr>
        <w:pStyle w:val="Paragraph"/>
        <w:numPr>
          <w:ilvl w:val="0"/>
          <w:numId w:val="26"/>
        </w:numPr>
      </w:pPr>
      <w:r w:rsidRPr="00BD49E5">
        <w:t xml:space="preserve">Use carbon inventories and reports to better understand </w:t>
      </w:r>
      <w:r w:rsidR="00E86A20">
        <w:t>energy</w:t>
      </w:r>
      <w:r w:rsidRPr="00BD49E5">
        <w:t xml:space="preserve"> use</w:t>
      </w:r>
      <w:r w:rsidR="004766B6">
        <w:t>.</w:t>
      </w:r>
    </w:p>
    <w:p w:rsidR="00CE2511" w:rsidRPr="00BD49E5" w:rsidRDefault="00CE2511" w:rsidP="00CE2511">
      <w:pPr>
        <w:pStyle w:val="Paragraph"/>
        <w:numPr>
          <w:ilvl w:val="0"/>
          <w:numId w:val="26"/>
        </w:numPr>
      </w:pPr>
      <w:r w:rsidRPr="00BD49E5">
        <w:t>Identify opportunities and risks within the supply chain</w:t>
      </w:r>
      <w:r w:rsidR="004766B6">
        <w:t>.</w:t>
      </w:r>
    </w:p>
    <w:p w:rsidR="00CE2511" w:rsidRPr="00BD49E5" w:rsidRDefault="00CE2511" w:rsidP="00CE2511">
      <w:pPr>
        <w:pStyle w:val="Paragraph"/>
        <w:numPr>
          <w:ilvl w:val="0"/>
          <w:numId w:val="26"/>
        </w:numPr>
      </w:pPr>
      <w:r w:rsidRPr="00BD49E5">
        <w:t>Facilitate implementation of carbon planning outcomes</w:t>
      </w:r>
      <w:r w:rsidR="004766B6">
        <w:t>.</w:t>
      </w:r>
    </w:p>
    <w:p w:rsidR="00CE2511" w:rsidRDefault="00CE2511" w:rsidP="00CE2511">
      <w:pPr>
        <w:pStyle w:val="Paragraph"/>
        <w:numPr>
          <w:ilvl w:val="0"/>
          <w:numId w:val="26"/>
        </w:numPr>
      </w:pPr>
      <w:r w:rsidRPr="00BD49E5">
        <w:t>Monitor and investigate progress of plans</w:t>
      </w:r>
      <w:r w:rsidR="004766B6">
        <w:t>.</w:t>
      </w:r>
    </w:p>
    <w:p w:rsidR="00B94750" w:rsidRDefault="00B94750">
      <w:pPr>
        <w:pStyle w:val="Paragraph"/>
        <w:ind w:left="720"/>
      </w:pPr>
    </w:p>
    <w:p w:rsidR="003E382B" w:rsidRPr="003E382B" w:rsidRDefault="00CE2511" w:rsidP="00E86A20">
      <w:pPr>
        <w:pStyle w:val="Heading2"/>
        <w:rPr>
          <w:rFonts w:eastAsia="Times" w:cs="MyriadPro-Semibold"/>
          <w:bCs/>
          <w:noProof w:val="0"/>
          <w:szCs w:val="18"/>
        </w:rPr>
      </w:pPr>
      <w:bookmarkStart w:id="8" w:name="_Toc277868743"/>
      <w:bookmarkStart w:id="9" w:name="_Toc359317473"/>
      <w:bookmarkStart w:id="10" w:name="_Toc275951203"/>
      <w:bookmarkEnd w:id="7"/>
      <w:r w:rsidRPr="005C61A0">
        <w:lastRenderedPageBreak/>
        <w:t>Case</w:t>
      </w:r>
      <w:r>
        <w:t xml:space="preserve"> </w:t>
      </w:r>
      <w:bookmarkEnd w:id="8"/>
      <w:r w:rsidR="00E86A20">
        <w:t>stud</w:t>
      </w:r>
      <w:r w:rsidR="003E382B">
        <w:t>ies</w:t>
      </w:r>
      <w:bookmarkEnd w:id="9"/>
    </w:p>
    <w:p w:rsidR="00344661" w:rsidRDefault="00344661" w:rsidP="00C64E6B">
      <w:pPr>
        <w:pStyle w:val="Paragraph"/>
        <w:rPr>
          <w:b/>
        </w:rPr>
        <w:sectPr w:rsidR="00344661" w:rsidSect="007A54A3">
          <w:headerReference w:type="default" r:id="rId26"/>
          <w:footerReference w:type="default" r:id="rId27"/>
          <w:pgSz w:w="16838" w:h="11899" w:orient="landscape" w:code="9"/>
          <w:pgMar w:top="1440" w:right="1440" w:bottom="1440" w:left="1440" w:header="851" w:footer="850" w:gutter="0"/>
          <w:pgNumType w:start="1"/>
          <w:cols w:space="720"/>
          <w:docGrid w:linePitch="326"/>
        </w:sectPr>
      </w:pPr>
    </w:p>
    <w:p w:rsidR="003E382B" w:rsidRPr="003E382B" w:rsidRDefault="003E382B" w:rsidP="0016454F">
      <w:pPr>
        <w:pStyle w:val="Paragraph"/>
        <w:spacing w:before="120"/>
        <w:rPr>
          <w:b/>
          <w:color w:val="5D0F68"/>
          <w:sz w:val="24"/>
          <w:szCs w:val="24"/>
        </w:rPr>
      </w:pPr>
      <w:r w:rsidRPr="003E382B">
        <w:rPr>
          <w:b/>
          <w:color w:val="5D0F68"/>
          <w:sz w:val="24"/>
          <w:szCs w:val="24"/>
        </w:rPr>
        <w:lastRenderedPageBreak/>
        <w:t xml:space="preserve">Ronson Torsion Bars </w:t>
      </w:r>
    </w:p>
    <w:p w:rsidR="004275E1" w:rsidRPr="00344661" w:rsidRDefault="00C905B2" w:rsidP="0016454F">
      <w:pPr>
        <w:pStyle w:val="Paragraph"/>
        <w:spacing w:before="120"/>
      </w:pPr>
      <w:r>
        <w:rPr>
          <w:sz w:val="20"/>
          <w:szCs w:val="20"/>
        </w:rPr>
        <w:t>The Ronson case</w:t>
      </w:r>
      <w:r w:rsidR="005249E2" w:rsidRPr="005249E2">
        <w:rPr>
          <w:sz w:val="20"/>
          <w:szCs w:val="20"/>
        </w:rPr>
        <w:t xml:space="preserve"> demonstrates that energy efficiency contributes to maintaining a compe</w:t>
      </w:r>
      <w:r w:rsidR="004766B6">
        <w:rPr>
          <w:sz w:val="20"/>
          <w:szCs w:val="20"/>
        </w:rPr>
        <w:t xml:space="preserve">titive position in the market. </w:t>
      </w:r>
      <w:r w:rsidR="005249E2" w:rsidRPr="005249E2">
        <w:rPr>
          <w:sz w:val="20"/>
          <w:szCs w:val="20"/>
        </w:rPr>
        <w:t xml:space="preserve">At </w:t>
      </w:r>
      <w:r>
        <w:rPr>
          <w:sz w:val="20"/>
          <w:szCs w:val="20"/>
        </w:rPr>
        <w:t>Ronson</w:t>
      </w:r>
      <w:r w:rsidR="005249E2" w:rsidRPr="005249E2">
        <w:rPr>
          <w:sz w:val="20"/>
          <w:szCs w:val="20"/>
        </w:rPr>
        <w:t xml:space="preserve"> energy costs have risen dramatically over the past year. In addition to this, since 1 July 2012 they are also paying an indirect carbon cost through the increased cost of production inputs. </w:t>
      </w:r>
    </w:p>
    <w:p w:rsidR="004275E1" w:rsidRPr="00344661" w:rsidRDefault="005249E2" w:rsidP="0016454F">
      <w:pPr>
        <w:spacing w:before="120"/>
        <w:rPr>
          <w:rFonts w:asciiTheme="minorHAnsi" w:hAnsiTheme="minorHAnsi"/>
          <w:sz w:val="20"/>
          <w:szCs w:val="20"/>
        </w:rPr>
      </w:pPr>
      <w:r w:rsidRPr="005249E2">
        <w:rPr>
          <w:rFonts w:asciiTheme="minorHAnsi" w:hAnsiTheme="minorHAnsi"/>
          <w:sz w:val="20"/>
          <w:szCs w:val="20"/>
        </w:rPr>
        <w:t xml:space="preserve">Over the past few years the energy-related costs of producing a </w:t>
      </w:r>
      <w:r w:rsidR="00C905B2">
        <w:rPr>
          <w:rFonts w:asciiTheme="minorHAnsi" w:hAnsiTheme="minorHAnsi"/>
          <w:sz w:val="20"/>
          <w:szCs w:val="20"/>
        </w:rPr>
        <w:t xml:space="preserve">torsion bar for the car industry </w:t>
      </w:r>
      <w:r w:rsidRPr="005249E2">
        <w:rPr>
          <w:rFonts w:asciiTheme="minorHAnsi" w:hAnsiTheme="minorHAnsi"/>
          <w:sz w:val="20"/>
          <w:szCs w:val="20"/>
        </w:rPr>
        <w:t xml:space="preserve">have risen from around 40 cents per </w:t>
      </w:r>
      <w:r w:rsidR="00C905B2">
        <w:rPr>
          <w:rFonts w:asciiTheme="minorHAnsi" w:hAnsiTheme="minorHAnsi"/>
          <w:sz w:val="20"/>
          <w:szCs w:val="20"/>
        </w:rPr>
        <w:t>bar</w:t>
      </w:r>
      <w:r w:rsidRPr="005249E2">
        <w:rPr>
          <w:rFonts w:asciiTheme="minorHAnsi" w:hAnsiTheme="minorHAnsi"/>
          <w:sz w:val="20"/>
          <w:szCs w:val="20"/>
        </w:rPr>
        <w:t xml:space="preserve">, to around $1.40 per </w:t>
      </w:r>
      <w:r w:rsidR="00C905B2">
        <w:rPr>
          <w:rFonts w:asciiTheme="minorHAnsi" w:hAnsiTheme="minorHAnsi"/>
          <w:sz w:val="20"/>
          <w:szCs w:val="20"/>
        </w:rPr>
        <w:t>bar</w:t>
      </w:r>
      <w:r w:rsidRPr="005249E2">
        <w:rPr>
          <w:rFonts w:asciiTheme="minorHAnsi" w:hAnsiTheme="minorHAnsi"/>
          <w:sz w:val="20"/>
          <w:szCs w:val="20"/>
        </w:rPr>
        <w:t xml:space="preserve"> and this cost is expected to continue to rise. The average selling price of a </w:t>
      </w:r>
      <w:r w:rsidR="00C905B2">
        <w:rPr>
          <w:rFonts w:asciiTheme="minorHAnsi" w:hAnsiTheme="minorHAnsi"/>
          <w:sz w:val="20"/>
          <w:szCs w:val="20"/>
        </w:rPr>
        <w:t>bar</w:t>
      </w:r>
      <w:r w:rsidRPr="005249E2">
        <w:rPr>
          <w:rFonts w:asciiTheme="minorHAnsi" w:hAnsiTheme="minorHAnsi"/>
          <w:sz w:val="20"/>
          <w:szCs w:val="20"/>
        </w:rPr>
        <w:t>, however</w:t>
      </w:r>
      <w:r w:rsidR="004766B6">
        <w:rPr>
          <w:rFonts w:asciiTheme="minorHAnsi" w:hAnsiTheme="minorHAnsi"/>
          <w:sz w:val="20"/>
          <w:szCs w:val="20"/>
        </w:rPr>
        <w:t>,</w:t>
      </w:r>
      <w:r w:rsidRPr="005249E2">
        <w:rPr>
          <w:rFonts w:asciiTheme="minorHAnsi" w:hAnsiTheme="minorHAnsi"/>
          <w:sz w:val="20"/>
          <w:szCs w:val="20"/>
        </w:rPr>
        <w:t xml:space="preserve"> is only around $10. Not only has this been the same for a number of years, </w:t>
      </w:r>
      <w:r w:rsidR="00C905B2">
        <w:rPr>
          <w:rFonts w:asciiTheme="minorHAnsi" w:hAnsiTheme="minorHAnsi"/>
          <w:sz w:val="20"/>
          <w:szCs w:val="20"/>
        </w:rPr>
        <w:t>Ronson</w:t>
      </w:r>
      <w:r w:rsidRPr="005249E2">
        <w:rPr>
          <w:rFonts w:asciiTheme="minorHAnsi" w:hAnsiTheme="minorHAnsi"/>
          <w:sz w:val="20"/>
          <w:szCs w:val="20"/>
        </w:rPr>
        <w:t xml:space="preserve"> is also under pressure (for example from cheaper overseas producers) to lower their selling price further. They are therefore unable to pass this cost on to their customers.</w:t>
      </w:r>
    </w:p>
    <w:p w:rsidR="004275E1" w:rsidRPr="00344661" w:rsidRDefault="005249E2" w:rsidP="0016454F">
      <w:pPr>
        <w:spacing w:before="120"/>
        <w:rPr>
          <w:rFonts w:asciiTheme="minorHAnsi" w:hAnsiTheme="minorHAnsi"/>
          <w:sz w:val="20"/>
          <w:szCs w:val="20"/>
        </w:rPr>
      </w:pPr>
      <w:r w:rsidRPr="005249E2">
        <w:rPr>
          <w:rFonts w:asciiTheme="minorHAnsi" w:hAnsiTheme="minorHAnsi"/>
          <w:sz w:val="20"/>
          <w:szCs w:val="20"/>
        </w:rPr>
        <w:t>Th</w:t>
      </w:r>
      <w:r w:rsidR="004766B6">
        <w:rPr>
          <w:rFonts w:asciiTheme="minorHAnsi" w:hAnsiTheme="minorHAnsi"/>
          <w:sz w:val="20"/>
          <w:szCs w:val="20"/>
        </w:rPr>
        <w:t>e</w:t>
      </w:r>
      <w:r w:rsidRPr="005249E2">
        <w:rPr>
          <w:rFonts w:asciiTheme="minorHAnsi" w:hAnsiTheme="minorHAnsi"/>
          <w:sz w:val="20"/>
          <w:szCs w:val="20"/>
        </w:rPr>
        <w:t>s</w:t>
      </w:r>
      <w:r w:rsidR="004766B6">
        <w:rPr>
          <w:rFonts w:asciiTheme="minorHAnsi" w:hAnsiTheme="minorHAnsi"/>
          <w:sz w:val="20"/>
          <w:szCs w:val="20"/>
        </w:rPr>
        <w:t>e</w:t>
      </w:r>
      <w:r w:rsidRPr="005249E2">
        <w:rPr>
          <w:rFonts w:asciiTheme="minorHAnsi" w:hAnsiTheme="minorHAnsi"/>
          <w:sz w:val="20"/>
          <w:szCs w:val="20"/>
        </w:rPr>
        <w:t xml:space="preserve"> increased costs</w:t>
      </w:r>
      <w:r w:rsidR="004766B6">
        <w:rPr>
          <w:rFonts w:asciiTheme="minorHAnsi" w:hAnsiTheme="minorHAnsi"/>
          <w:sz w:val="20"/>
          <w:szCs w:val="20"/>
        </w:rPr>
        <w:t>,</w:t>
      </w:r>
      <w:r w:rsidRPr="005249E2">
        <w:rPr>
          <w:rFonts w:asciiTheme="minorHAnsi" w:hAnsiTheme="minorHAnsi"/>
          <w:sz w:val="20"/>
          <w:szCs w:val="20"/>
        </w:rPr>
        <w:t xml:space="preserve"> including a margin for carbon</w:t>
      </w:r>
      <w:r w:rsidR="004766B6">
        <w:rPr>
          <w:rFonts w:asciiTheme="minorHAnsi" w:hAnsiTheme="minorHAnsi"/>
          <w:sz w:val="20"/>
          <w:szCs w:val="20"/>
        </w:rPr>
        <w:t>,</w:t>
      </w:r>
      <w:r w:rsidRPr="005249E2">
        <w:rPr>
          <w:rFonts w:asciiTheme="minorHAnsi" w:hAnsiTheme="minorHAnsi"/>
          <w:sz w:val="20"/>
          <w:szCs w:val="20"/>
        </w:rPr>
        <w:t xml:space="preserve"> ha</w:t>
      </w:r>
      <w:r w:rsidR="004766B6">
        <w:rPr>
          <w:rFonts w:asciiTheme="minorHAnsi" w:hAnsiTheme="minorHAnsi"/>
          <w:sz w:val="20"/>
          <w:szCs w:val="20"/>
        </w:rPr>
        <w:t>ve</w:t>
      </w:r>
      <w:r w:rsidRPr="005249E2">
        <w:rPr>
          <w:rFonts w:asciiTheme="minorHAnsi" w:hAnsiTheme="minorHAnsi"/>
          <w:sz w:val="20"/>
          <w:szCs w:val="20"/>
        </w:rPr>
        <w:t xml:space="preserve"> forced profit margins at </w:t>
      </w:r>
      <w:r w:rsidR="00C905B2">
        <w:rPr>
          <w:rFonts w:asciiTheme="minorHAnsi" w:hAnsiTheme="minorHAnsi"/>
          <w:sz w:val="20"/>
          <w:szCs w:val="20"/>
        </w:rPr>
        <w:t>Ronson</w:t>
      </w:r>
      <w:r w:rsidRPr="005249E2">
        <w:rPr>
          <w:rFonts w:asciiTheme="minorHAnsi" w:hAnsiTheme="minorHAnsi"/>
          <w:sz w:val="20"/>
          <w:szCs w:val="20"/>
        </w:rPr>
        <w:t xml:space="preserve"> to come under severe pressure, requiring them to look for cost reductions in al</w:t>
      </w:r>
      <w:r w:rsidR="004766B6">
        <w:rPr>
          <w:rFonts w:asciiTheme="minorHAnsi" w:hAnsiTheme="minorHAnsi"/>
          <w:sz w:val="20"/>
          <w:szCs w:val="20"/>
        </w:rPr>
        <w:t>l areas.</w:t>
      </w:r>
    </w:p>
    <w:p w:rsidR="0016454F" w:rsidRDefault="005249E2" w:rsidP="0016454F">
      <w:pPr>
        <w:spacing w:before="120"/>
        <w:rPr>
          <w:rFonts w:asciiTheme="minorHAnsi" w:hAnsiTheme="minorHAnsi"/>
          <w:sz w:val="20"/>
          <w:szCs w:val="20"/>
        </w:rPr>
      </w:pPr>
      <w:r w:rsidRPr="005249E2">
        <w:rPr>
          <w:rFonts w:asciiTheme="minorHAnsi" w:hAnsiTheme="minorHAnsi"/>
          <w:sz w:val="20"/>
          <w:szCs w:val="20"/>
        </w:rPr>
        <w:t xml:space="preserve">All management at </w:t>
      </w:r>
      <w:r w:rsidR="00C905B2">
        <w:rPr>
          <w:rFonts w:asciiTheme="minorHAnsi" w:hAnsiTheme="minorHAnsi"/>
          <w:sz w:val="20"/>
          <w:szCs w:val="20"/>
        </w:rPr>
        <w:t>Ronson</w:t>
      </w:r>
      <w:r w:rsidRPr="005249E2">
        <w:rPr>
          <w:rFonts w:asciiTheme="minorHAnsi" w:hAnsiTheme="minorHAnsi"/>
          <w:sz w:val="20"/>
          <w:szCs w:val="20"/>
        </w:rPr>
        <w:t xml:space="preserve"> participated in the</w:t>
      </w:r>
      <w:r w:rsidR="00C905B2">
        <w:rPr>
          <w:rFonts w:asciiTheme="minorHAnsi" w:hAnsiTheme="minorHAnsi"/>
          <w:sz w:val="20"/>
          <w:szCs w:val="20"/>
        </w:rPr>
        <w:t xml:space="preserve"> EEM</w:t>
      </w:r>
      <w:r w:rsidRPr="005249E2">
        <w:rPr>
          <w:rFonts w:asciiTheme="minorHAnsi" w:hAnsiTheme="minorHAnsi"/>
          <w:sz w:val="20"/>
          <w:szCs w:val="20"/>
        </w:rPr>
        <w:t xml:space="preserve"> energy planning forum and discussed the impacts of carbon costs</w:t>
      </w:r>
      <w:r w:rsidR="00A6187A">
        <w:rPr>
          <w:rFonts w:asciiTheme="minorHAnsi" w:hAnsiTheme="minorHAnsi"/>
          <w:sz w:val="20"/>
          <w:szCs w:val="20"/>
        </w:rPr>
        <w:t xml:space="preserve">, the site’s carbon emissions </w:t>
      </w:r>
      <w:r w:rsidRPr="005249E2">
        <w:rPr>
          <w:rFonts w:asciiTheme="minorHAnsi" w:hAnsiTheme="minorHAnsi"/>
          <w:sz w:val="20"/>
          <w:szCs w:val="20"/>
        </w:rPr>
        <w:t>and energy efficiency on their margins.</w:t>
      </w:r>
      <w:r w:rsidR="00A6187A">
        <w:rPr>
          <w:rFonts w:asciiTheme="minorHAnsi" w:hAnsiTheme="minorHAnsi"/>
          <w:sz w:val="20"/>
          <w:szCs w:val="20"/>
        </w:rPr>
        <w:t xml:space="preserve"> </w:t>
      </w:r>
    </w:p>
    <w:p w:rsidR="0016454F" w:rsidRDefault="00A6187A" w:rsidP="0016454F">
      <w:pPr>
        <w:spacing w:before="120"/>
        <w:rPr>
          <w:rFonts w:asciiTheme="minorHAnsi" w:hAnsiTheme="minorHAnsi"/>
          <w:sz w:val="20"/>
          <w:szCs w:val="20"/>
        </w:rPr>
      </w:pPr>
      <w:r>
        <w:rPr>
          <w:rFonts w:asciiTheme="minorHAnsi" w:hAnsiTheme="minorHAnsi"/>
          <w:sz w:val="20"/>
          <w:szCs w:val="20"/>
        </w:rPr>
        <w:t xml:space="preserve">Whilst the team admitted there was little they could do about carbon costs being passed through </w:t>
      </w:r>
      <w:r>
        <w:rPr>
          <w:rFonts w:asciiTheme="minorHAnsi" w:hAnsiTheme="minorHAnsi"/>
          <w:sz w:val="20"/>
          <w:szCs w:val="20"/>
        </w:rPr>
        <w:lastRenderedPageBreak/>
        <w:t>from suppliers they</w:t>
      </w:r>
      <w:r w:rsidR="005249E2" w:rsidRPr="005249E2">
        <w:rPr>
          <w:rFonts w:asciiTheme="minorHAnsi" w:hAnsiTheme="minorHAnsi"/>
          <w:sz w:val="20"/>
          <w:szCs w:val="20"/>
        </w:rPr>
        <w:t xml:space="preserve"> agreed that the rising cost of energy </w:t>
      </w:r>
      <w:r>
        <w:rPr>
          <w:rFonts w:asciiTheme="minorHAnsi" w:hAnsiTheme="minorHAnsi"/>
          <w:sz w:val="20"/>
          <w:szCs w:val="20"/>
        </w:rPr>
        <w:t>and carbon</w:t>
      </w:r>
      <w:r w:rsidR="0016454F">
        <w:rPr>
          <w:rFonts w:asciiTheme="minorHAnsi" w:hAnsiTheme="minorHAnsi"/>
          <w:sz w:val="20"/>
          <w:szCs w:val="20"/>
        </w:rPr>
        <w:t xml:space="preserve"> </w:t>
      </w:r>
      <w:r w:rsidR="005249E2" w:rsidRPr="005249E2">
        <w:rPr>
          <w:rFonts w:asciiTheme="minorHAnsi" w:hAnsiTheme="minorHAnsi"/>
          <w:sz w:val="20"/>
          <w:szCs w:val="20"/>
        </w:rPr>
        <w:t>- both gas and electricity (forecast at around 10% per year) - could be offset by implementing low</w:t>
      </w:r>
      <w:r w:rsidR="004766B6">
        <w:rPr>
          <w:rFonts w:asciiTheme="minorHAnsi" w:hAnsiTheme="minorHAnsi"/>
          <w:sz w:val="20"/>
          <w:szCs w:val="20"/>
        </w:rPr>
        <w:t>-</w:t>
      </w:r>
      <w:r w:rsidR="005249E2" w:rsidRPr="005249E2">
        <w:rPr>
          <w:rFonts w:asciiTheme="minorHAnsi" w:hAnsiTheme="minorHAnsi"/>
          <w:sz w:val="20"/>
          <w:szCs w:val="20"/>
        </w:rPr>
        <w:t>cost energy savings opportunities</w:t>
      </w:r>
      <w:r w:rsidR="004766B6">
        <w:rPr>
          <w:rFonts w:asciiTheme="minorHAnsi" w:hAnsiTheme="minorHAnsi"/>
          <w:sz w:val="20"/>
          <w:szCs w:val="20"/>
        </w:rPr>
        <w:t>,</w:t>
      </w:r>
      <w:r w:rsidR="005249E2" w:rsidRPr="005249E2">
        <w:rPr>
          <w:rFonts w:asciiTheme="minorHAnsi" w:hAnsiTheme="minorHAnsi"/>
          <w:sz w:val="20"/>
          <w:szCs w:val="20"/>
        </w:rPr>
        <w:t xml:space="preserve"> such as an air leaks program and more frequent attention to burner tuning in the heat treatment ovens. </w:t>
      </w:r>
    </w:p>
    <w:p w:rsidR="0016454F" w:rsidRDefault="005249E2" w:rsidP="0016454F">
      <w:pPr>
        <w:spacing w:before="120"/>
        <w:rPr>
          <w:rFonts w:asciiTheme="minorHAnsi" w:hAnsiTheme="minorHAnsi"/>
          <w:sz w:val="20"/>
          <w:szCs w:val="20"/>
        </w:rPr>
      </w:pPr>
      <w:r w:rsidRPr="005249E2">
        <w:rPr>
          <w:rFonts w:asciiTheme="minorHAnsi" w:hAnsiTheme="minorHAnsi"/>
          <w:sz w:val="20"/>
          <w:szCs w:val="20"/>
        </w:rPr>
        <w:t xml:space="preserve">The quality manager agreed </w:t>
      </w:r>
      <w:r w:rsidR="0016454F">
        <w:rPr>
          <w:rFonts w:asciiTheme="minorHAnsi" w:hAnsiTheme="minorHAnsi"/>
          <w:sz w:val="20"/>
          <w:szCs w:val="20"/>
        </w:rPr>
        <w:t>there</w:t>
      </w:r>
      <w:r w:rsidR="0016454F" w:rsidRPr="005249E2">
        <w:rPr>
          <w:rFonts w:asciiTheme="minorHAnsi" w:hAnsiTheme="minorHAnsi"/>
          <w:sz w:val="20"/>
          <w:szCs w:val="20"/>
        </w:rPr>
        <w:t xml:space="preserve"> </w:t>
      </w:r>
      <w:r w:rsidRPr="005249E2">
        <w:rPr>
          <w:rFonts w:asciiTheme="minorHAnsi" w:hAnsiTheme="minorHAnsi"/>
          <w:sz w:val="20"/>
          <w:szCs w:val="20"/>
        </w:rPr>
        <w:t>would also be potential for improved thr</w:t>
      </w:r>
      <w:r w:rsidR="004766B6">
        <w:rPr>
          <w:rFonts w:asciiTheme="minorHAnsi" w:hAnsiTheme="minorHAnsi"/>
          <w:sz w:val="20"/>
          <w:szCs w:val="20"/>
        </w:rPr>
        <w:t>ough</w:t>
      </w:r>
      <w:r w:rsidRPr="005249E2">
        <w:rPr>
          <w:rFonts w:asciiTheme="minorHAnsi" w:hAnsiTheme="minorHAnsi"/>
          <w:sz w:val="20"/>
          <w:szCs w:val="20"/>
        </w:rPr>
        <w:t>pu</w:t>
      </w:r>
      <w:r w:rsidR="004766B6">
        <w:rPr>
          <w:rFonts w:asciiTheme="minorHAnsi" w:hAnsiTheme="minorHAnsi"/>
          <w:sz w:val="20"/>
          <w:szCs w:val="20"/>
        </w:rPr>
        <w:t>t with better burner efficiency</w:t>
      </w:r>
      <w:r w:rsidRPr="005249E2">
        <w:rPr>
          <w:rFonts w:asciiTheme="minorHAnsi" w:hAnsiTheme="minorHAnsi"/>
          <w:sz w:val="20"/>
          <w:szCs w:val="20"/>
        </w:rPr>
        <w:t>.</w:t>
      </w:r>
      <w:r w:rsidR="004766B6">
        <w:rPr>
          <w:rFonts w:asciiTheme="minorHAnsi" w:hAnsiTheme="minorHAnsi"/>
          <w:sz w:val="20"/>
          <w:szCs w:val="20"/>
        </w:rPr>
        <w:t xml:space="preserve"> </w:t>
      </w:r>
    </w:p>
    <w:p w:rsidR="00173941" w:rsidRDefault="005249E2" w:rsidP="0016454F">
      <w:pPr>
        <w:spacing w:before="120"/>
        <w:rPr>
          <w:rFonts w:asciiTheme="minorHAnsi" w:hAnsiTheme="minorHAnsi"/>
          <w:sz w:val="20"/>
          <w:szCs w:val="20"/>
        </w:rPr>
      </w:pPr>
      <w:r w:rsidRPr="005249E2">
        <w:rPr>
          <w:rFonts w:asciiTheme="minorHAnsi" w:hAnsiTheme="minorHAnsi"/>
          <w:sz w:val="20"/>
          <w:szCs w:val="20"/>
        </w:rPr>
        <w:t>The team left the forum with a deeper app</w:t>
      </w:r>
      <w:r w:rsidR="00A6187A">
        <w:rPr>
          <w:rFonts w:asciiTheme="minorHAnsi" w:hAnsiTheme="minorHAnsi"/>
          <w:sz w:val="20"/>
          <w:szCs w:val="20"/>
        </w:rPr>
        <w:t>recia</w:t>
      </w:r>
      <w:r w:rsidRPr="005249E2">
        <w:rPr>
          <w:rFonts w:asciiTheme="minorHAnsi" w:hAnsiTheme="minorHAnsi"/>
          <w:sz w:val="20"/>
          <w:szCs w:val="20"/>
        </w:rPr>
        <w:t>tion of the positive effect these maintenance initiatives would have on profit margins, and a commitment to develop an energy efficiency program to address energy waste</w:t>
      </w:r>
      <w:r w:rsidR="00A6187A">
        <w:rPr>
          <w:rFonts w:asciiTheme="minorHAnsi" w:hAnsiTheme="minorHAnsi"/>
          <w:sz w:val="20"/>
          <w:szCs w:val="20"/>
        </w:rPr>
        <w:t>,</w:t>
      </w:r>
      <w:r w:rsidR="0016454F">
        <w:rPr>
          <w:rFonts w:asciiTheme="minorHAnsi" w:hAnsiTheme="minorHAnsi"/>
          <w:sz w:val="20"/>
          <w:szCs w:val="20"/>
        </w:rPr>
        <w:t xml:space="preserve"> </w:t>
      </w:r>
      <w:r w:rsidR="00A6187A">
        <w:rPr>
          <w:rFonts w:asciiTheme="minorHAnsi" w:hAnsiTheme="minorHAnsi"/>
          <w:sz w:val="20"/>
          <w:szCs w:val="20"/>
        </w:rPr>
        <w:t>carbon emissions</w:t>
      </w:r>
      <w:r w:rsidRPr="005249E2">
        <w:rPr>
          <w:rFonts w:asciiTheme="minorHAnsi" w:hAnsiTheme="minorHAnsi"/>
          <w:sz w:val="20"/>
          <w:szCs w:val="20"/>
        </w:rPr>
        <w:t xml:space="preserve"> and offset cost increases</w:t>
      </w:r>
      <w:r w:rsidR="004766B6">
        <w:rPr>
          <w:rFonts w:asciiTheme="minorHAnsi" w:hAnsiTheme="minorHAnsi"/>
          <w:sz w:val="20"/>
          <w:szCs w:val="20"/>
        </w:rPr>
        <w:t>,</w:t>
      </w:r>
      <w:r w:rsidRPr="005249E2">
        <w:rPr>
          <w:rFonts w:asciiTheme="minorHAnsi" w:hAnsiTheme="minorHAnsi"/>
          <w:sz w:val="20"/>
          <w:szCs w:val="20"/>
        </w:rPr>
        <w:t xml:space="preserve"> including the cost of carbon. </w:t>
      </w:r>
    </w:p>
    <w:p w:rsidR="003E382B" w:rsidRPr="00344661" w:rsidRDefault="003E382B" w:rsidP="0016454F">
      <w:pPr>
        <w:spacing w:before="120"/>
        <w:rPr>
          <w:rFonts w:asciiTheme="minorHAnsi" w:hAnsiTheme="minorHAnsi" w:cstheme="minorHAnsi"/>
          <w:sz w:val="20"/>
          <w:szCs w:val="20"/>
        </w:rPr>
      </w:pPr>
    </w:p>
    <w:p w:rsidR="00B94750" w:rsidRPr="003E382B" w:rsidRDefault="005249E2" w:rsidP="003E382B">
      <w:pPr>
        <w:pStyle w:val="Paragraph"/>
        <w:spacing w:before="120"/>
        <w:rPr>
          <w:b/>
          <w:color w:val="5D0F68"/>
          <w:sz w:val="24"/>
          <w:szCs w:val="24"/>
        </w:rPr>
      </w:pPr>
      <w:r w:rsidRPr="003E382B">
        <w:rPr>
          <w:b/>
          <w:color w:val="5D0F68"/>
          <w:sz w:val="24"/>
          <w:szCs w:val="24"/>
        </w:rPr>
        <w:t>Responding to customer demands</w:t>
      </w:r>
    </w:p>
    <w:p w:rsidR="0016454F" w:rsidRPr="0016454F" w:rsidRDefault="005249E2" w:rsidP="0016454F">
      <w:pPr>
        <w:spacing w:before="120"/>
        <w:rPr>
          <w:rFonts w:asciiTheme="minorHAnsi" w:hAnsiTheme="minorHAnsi"/>
          <w:sz w:val="20"/>
          <w:szCs w:val="20"/>
        </w:rPr>
      </w:pPr>
      <w:r w:rsidRPr="0016454F">
        <w:rPr>
          <w:rFonts w:asciiTheme="minorHAnsi" w:hAnsiTheme="minorHAnsi"/>
          <w:sz w:val="20"/>
          <w:szCs w:val="20"/>
        </w:rPr>
        <w:t xml:space="preserve">In response to environmental concerns and the growing market demand for greener products and brand differentiation, Coca-Cola introduced its new </w:t>
      </w:r>
      <w:r w:rsidR="004766B6" w:rsidRPr="0016454F">
        <w:rPr>
          <w:rFonts w:asciiTheme="minorHAnsi" w:hAnsiTheme="minorHAnsi"/>
          <w:sz w:val="20"/>
          <w:szCs w:val="20"/>
        </w:rPr>
        <w:t>‘</w:t>
      </w:r>
      <w:r w:rsidRPr="0016454F">
        <w:rPr>
          <w:rFonts w:asciiTheme="minorHAnsi" w:hAnsiTheme="minorHAnsi"/>
          <w:sz w:val="20"/>
          <w:szCs w:val="20"/>
        </w:rPr>
        <w:t>PlantBottle</w:t>
      </w:r>
      <w:r w:rsidR="004766B6" w:rsidRPr="0016454F">
        <w:rPr>
          <w:rFonts w:asciiTheme="minorHAnsi" w:hAnsiTheme="minorHAnsi"/>
          <w:sz w:val="20"/>
          <w:szCs w:val="20"/>
        </w:rPr>
        <w:t>’</w:t>
      </w:r>
      <w:r w:rsidRPr="0016454F">
        <w:rPr>
          <w:rFonts w:asciiTheme="minorHAnsi" w:hAnsiTheme="minorHAnsi"/>
          <w:sz w:val="20"/>
          <w:szCs w:val="20"/>
        </w:rPr>
        <w:t>™ at the Climate Change Summit in Copenhagen in 2010. Contrary to what the name might imply, the bottle itself is made entirely out of PET plastic, although 30% of the inputs to make the PET comes from sugar cane-based materials.</w:t>
      </w:r>
    </w:p>
    <w:p w:rsidR="0016454F" w:rsidRDefault="005249E2" w:rsidP="0016454F">
      <w:pPr>
        <w:spacing w:before="120"/>
        <w:rPr>
          <w:rFonts w:asciiTheme="minorHAnsi" w:hAnsiTheme="minorHAnsi"/>
          <w:sz w:val="20"/>
          <w:szCs w:val="20"/>
        </w:rPr>
      </w:pPr>
      <w:r w:rsidRPr="0016454F">
        <w:rPr>
          <w:rFonts w:asciiTheme="minorHAnsi" w:hAnsiTheme="minorHAnsi"/>
          <w:sz w:val="20"/>
          <w:szCs w:val="20"/>
        </w:rPr>
        <w:t xml:space="preserve">This announcement came after PepsiCo’s introduction of its plant-based compostable bag </w:t>
      </w:r>
      <w:r w:rsidRPr="0016454F">
        <w:rPr>
          <w:rFonts w:asciiTheme="minorHAnsi" w:hAnsiTheme="minorHAnsi"/>
          <w:sz w:val="20"/>
          <w:szCs w:val="20"/>
        </w:rPr>
        <w:lastRenderedPageBreak/>
        <w:t>made for SunChips snacks.</w:t>
      </w:r>
      <w:r w:rsidR="0016454F">
        <w:rPr>
          <w:rFonts w:asciiTheme="minorHAnsi" w:hAnsiTheme="minorHAnsi"/>
          <w:sz w:val="20"/>
          <w:szCs w:val="20"/>
        </w:rPr>
        <w:t xml:space="preserve"> </w:t>
      </w:r>
      <w:r w:rsidRPr="0016454F">
        <w:rPr>
          <w:rFonts w:asciiTheme="minorHAnsi" w:hAnsiTheme="minorHAnsi"/>
          <w:sz w:val="20"/>
          <w:szCs w:val="20"/>
        </w:rPr>
        <w:t xml:space="preserve">Research sponsored by Coca-Cola suggested that the new PlantBottle™ has the potential for a much smaller carbon footprint than their previous bottles (12-19% smaller carbon footprint, according to an Imperial College London LCA). </w:t>
      </w:r>
    </w:p>
    <w:p w:rsidR="00C42004" w:rsidRPr="0016454F" w:rsidRDefault="005249E2" w:rsidP="0016454F">
      <w:pPr>
        <w:spacing w:before="120"/>
        <w:rPr>
          <w:rFonts w:asciiTheme="minorHAnsi" w:hAnsiTheme="minorHAnsi"/>
          <w:sz w:val="20"/>
          <w:szCs w:val="20"/>
        </w:rPr>
      </w:pPr>
      <w:r w:rsidRPr="0016454F">
        <w:rPr>
          <w:rFonts w:asciiTheme="minorHAnsi" w:hAnsiTheme="minorHAnsi"/>
          <w:sz w:val="20"/>
          <w:szCs w:val="20"/>
        </w:rPr>
        <w:t>While some CPG companies have cast doubts on whether or not the PlantBottle™ is actually better than the current 100% hydrocarbon derived bottles it is interesting to note that PepsiCo quickly announced its own plans to introduce a 100% bio-based PET bottle in the near future.</w:t>
      </w:r>
    </w:p>
    <w:p w:rsidR="0016454F" w:rsidRDefault="005249E2" w:rsidP="0016454F">
      <w:pPr>
        <w:spacing w:before="120"/>
        <w:rPr>
          <w:rFonts w:asciiTheme="minorHAnsi" w:hAnsiTheme="minorHAnsi"/>
          <w:sz w:val="20"/>
          <w:szCs w:val="20"/>
        </w:rPr>
      </w:pPr>
      <w:r w:rsidRPr="0016454F">
        <w:rPr>
          <w:rFonts w:asciiTheme="minorHAnsi" w:hAnsiTheme="minorHAnsi"/>
          <w:sz w:val="20"/>
          <w:szCs w:val="20"/>
        </w:rPr>
        <w:t xml:space="preserve">Coca-Cola knows that it needs to listen to its customers around the globe and they are beginning to understand that alternatives to traditional hydrocarbon (oil and natural gas) based products need to be developed. </w:t>
      </w:r>
    </w:p>
    <w:p w:rsidR="0016454F" w:rsidRDefault="005249E2" w:rsidP="0016454F">
      <w:pPr>
        <w:spacing w:before="120"/>
        <w:rPr>
          <w:rFonts w:asciiTheme="minorHAnsi" w:hAnsiTheme="minorHAnsi"/>
          <w:sz w:val="20"/>
          <w:szCs w:val="20"/>
        </w:rPr>
      </w:pPr>
      <w:r w:rsidRPr="0016454F">
        <w:rPr>
          <w:rFonts w:asciiTheme="minorHAnsi" w:hAnsiTheme="minorHAnsi"/>
          <w:sz w:val="20"/>
          <w:szCs w:val="20"/>
        </w:rPr>
        <w:t xml:space="preserve">Given the scale of Coca-Cola’s global use of PET it quickly </w:t>
      </w:r>
      <w:r w:rsidR="0016454F">
        <w:rPr>
          <w:rFonts w:asciiTheme="minorHAnsi" w:hAnsiTheme="minorHAnsi"/>
          <w:sz w:val="20"/>
          <w:szCs w:val="20"/>
        </w:rPr>
        <w:t>decided not</w:t>
      </w:r>
      <w:r w:rsidRPr="0016454F">
        <w:rPr>
          <w:rFonts w:asciiTheme="minorHAnsi" w:hAnsiTheme="minorHAnsi"/>
          <w:sz w:val="20"/>
          <w:szCs w:val="20"/>
        </w:rPr>
        <w:t xml:space="preserve"> wait for the market to develop these products.</w:t>
      </w:r>
      <w:r w:rsidR="0016454F">
        <w:rPr>
          <w:rFonts w:asciiTheme="minorHAnsi" w:hAnsiTheme="minorHAnsi"/>
          <w:sz w:val="20"/>
          <w:szCs w:val="20"/>
        </w:rPr>
        <w:t xml:space="preserve"> I</w:t>
      </w:r>
      <w:r w:rsidRPr="0016454F">
        <w:rPr>
          <w:rFonts w:asciiTheme="minorHAnsi" w:hAnsiTheme="minorHAnsi"/>
          <w:sz w:val="20"/>
          <w:szCs w:val="20"/>
        </w:rPr>
        <w:t>t chose to work with its supply chain partners to drive the development, to learn how to improve the economics and</w:t>
      </w:r>
      <w:r w:rsidR="007154DB">
        <w:rPr>
          <w:rFonts w:asciiTheme="minorHAnsi" w:hAnsiTheme="minorHAnsi"/>
          <w:sz w:val="20"/>
          <w:szCs w:val="20"/>
        </w:rPr>
        <w:t xml:space="preserve"> to</w:t>
      </w:r>
      <w:r w:rsidRPr="0016454F">
        <w:rPr>
          <w:rFonts w:asciiTheme="minorHAnsi" w:hAnsiTheme="minorHAnsi"/>
          <w:sz w:val="20"/>
          <w:szCs w:val="20"/>
        </w:rPr>
        <w:t xml:space="preserve"> minimise the carbon footprint of this new PET product. </w:t>
      </w:r>
    </w:p>
    <w:p w:rsidR="005C7EB5" w:rsidRPr="0016454F" w:rsidRDefault="005249E2" w:rsidP="0016454F">
      <w:pPr>
        <w:spacing w:before="120"/>
        <w:rPr>
          <w:rFonts w:asciiTheme="minorHAnsi" w:hAnsiTheme="minorHAnsi"/>
          <w:sz w:val="20"/>
          <w:szCs w:val="20"/>
        </w:rPr>
      </w:pPr>
      <w:r w:rsidRPr="0016454F">
        <w:rPr>
          <w:rFonts w:asciiTheme="minorHAnsi" w:hAnsiTheme="minorHAnsi"/>
          <w:sz w:val="20"/>
          <w:szCs w:val="20"/>
        </w:rPr>
        <w:t xml:space="preserve">Nestle has </w:t>
      </w:r>
      <w:r w:rsidR="00A27EDA" w:rsidRPr="0016454F">
        <w:rPr>
          <w:rFonts w:asciiTheme="minorHAnsi" w:hAnsiTheme="minorHAnsi"/>
          <w:sz w:val="20"/>
          <w:szCs w:val="20"/>
        </w:rPr>
        <w:t xml:space="preserve">also </w:t>
      </w:r>
      <w:r w:rsidRPr="0016454F">
        <w:rPr>
          <w:rFonts w:asciiTheme="minorHAnsi" w:hAnsiTheme="minorHAnsi"/>
          <w:sz w:val="20"/>
          <w:szCs w:val="20"/>
        </w:rPr>
        <w:t>continued to pursue packaging reductions while PepsiCo has a catch-up strategy.</w:t>
      </w:r>
    </w:p>
    <w:p w:rsidR="00344661" w:rsidRDefault="00344661" w:rsidP="00E74548">
      <w:pPr>
        <w:rPr>
          <w:rFonts w:asciiTheme="minorHAnsi" w:hAnsiTheme="minorHAnsi" w:cstheme="minorHAnsi"/>
          <w:sz w:val="22"/>
          <w:szCs w:val="22"/>
        </w:rPr>
      </w:pPr>
    </w:p>
    <w:p w:rsidR="0016454F" w:rsidRPr="00344661" w:rsidRDefault="00AE406B" w:rsidP="0016454F">
      <w:pPr>
        <w:rPr>
          <w:sz w:val="20"/>
          <w:szCs w:val="20"/>
        </w:rPr>
      </w:pPr>
      <w:hyperlink r:id="rId28" w:history="1">
        <w:r w:rsidR="0016454F" w:rsidRPr="003C17D6">
          <w:rPr>
            <w:rStyle w:val="Hyperlink"/>
            <w:sz w:val="20"/>
            <w:szCs w:val="20"/>
          </w:rPr>
          <w:t>http://responsiblebusiness.haas.berkeley.edu/CRB_ResearchReport_FINAL.pdf</w:t>
        </w:r>
      </w:hyperlink>
    </w:p>
    <w:p w:rsidR="007A54A3" w:rsidRDefault="007A54A3" w:rsidP="00E74548">
      <w:pPr>
        <w:rPr>
          <w:rFonts w:asciiTheme="minorHAnsi" w:hAnsiTheme="minorHAnsi" w:cstheme="minorHAnsi"/>
          <w:sz w:val="22"/>
          <w:szCs w:val="22"/>
        </w:rPr>
        <w:sectPr w:rsidR="007A54A3" w:rsidSect="00344661">
          <w:type w:val="continuous"/>
          <w:pgSz w:w="16838" w:h="11899" w:orient="landscape" w:code="9"/>
          <w:pgMar w:top="1440" w:right="1440" w:bottom="1440" w:left="1440" w:header="851" w:footer="1247" w:gutter="0"/>
          <w:pgNumType w:start="1"/>
          <w:cols w:num="3" w:space="720"/>
          <w:docGrid w:linePitch="326"/>
        </w:sectPr>
      </w:pPr>
    </w:p>
    <w:p w:rsidR="0016454F" w:rsidRDefault="0016454F">
      <w:pPr>
        <w:rPr>
          <w:rFonts w:asciiTheme="minorHAnsi" w:hAnsiTheme="minorHAnsi"/>
          <w:b/>
          <w:color w:val="5D0F68"/>
        </w:rPr>
      </w:pPr>
      <w:bookmarkStart w:id="11" w:name="_Toc354582684"/>
      <w:bookmarkStart w:id="12" w:name="_Toc354582685"/>
      <w:bookmarkEnd w:id="11"/>
      <w:bookmarkEnd w:id="12"/>
      <w:r>
        <w:lastRenderedPageBreak/>
        <w:br w:type="page"/>
      </w:r>
    </w:p>
    <w:p w:rsidR="00324A44" w:rsidRPr="00EB593F" w:rsidRDefault="00324A44" w:rsidP="00A5162C">
      <w:pPr>
        <w:pStyle w:val="Heading2"/>
        <w:spacing w:after="240"/>
      </w:pPr>
      <w:bookmarkStart w:id="13" w:name="_Toc359317474"/>
      <w:r w:rsidRPr="00EB593F">
        <w:lastRenderedPageBreak/>
        <w:t>Practice steps</w:t>
      </w:r>
      <w:bookmarkEnd w:id="10"/>
      <w:bookmarkEnd w:id="13"/>
    </w:p>
    <w:tbl>
      <w:tblPr>
        <w:tblW w:w="14328"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3333"/>
        <w:gridCol w:w="10809"/>
        <w:gridCol w:w="186"/>
      </w:tblGrid>
      <w:tr w:rsidR="00324A44" w:rsidRPr="00EB593F" w:rsidTr="00F36E32">
        <w:trPr>
          <w:gridAfter w:val="1"/>
          <w:wAfter w:w="186" w:type="dxa"/>
          <w:cantSplit/>
          <w:trHeight w:val="382"/>
          <w:tblHeader/>
        </w:trPr>
        <w:tc>
          <w:tcPr>
            <w:tcW w:w="3333" w:type="dxa"/>
            <w:shd w:val="clear" w:color="auto" w:fill="5D0F68"/>
          </w:tcPr>
          <w:p w:rsidR="00324A44" w:rsidRPr="00EB593F" w:rsidRDefault="00324A44" w:rsidP="00A5162C">
            <w:pPr>
              <w:pStyle w:val="TableHeading"/>
            </w:pPr>
            <w:r w:rsidRPr="00EB593F">
              <w:t>Practice steps</w:t>
            </w:r>
          </w:p>
        </w:tc>
        <w:tc>
          <w:tcPr>
            <w:tcW w:w="10809" w:type="dxa"/>
            <w:shd w:val="clear" w:color="auto" w:fill="5D0F68"/>
          </w:tcPr>
          <w:p w:rsidR="00324A44" w:rsidRPr="00EB593F" w:rsidRDefault="00324A44" w:rsidP="00A5162C">
            <w:pPr>
              <w:pStyle w:val="TableHeading"/>
            </w:pPr>
            <w:r w:rsidRPr="00EB593F">
              <w:t>Description</w:t>
            </w:r>
          </w:p>
        </w:tc>
      </w:tr>
      <w:tr w:rsidR="00F36E32" w:rsidRPr="00BD49E5" w:rsidTr="00F36E32">
        <w:trPr>
          <w:trHeight w:val="616"/>
        </w:trPr>
        <w:tc>
          <w:tcPr>
            <w:tcW w:w="3333" w:type="dxa"/>
            <w:shd w:val="clear" w:color="auto" w:fill="F3F3F3"/>
          </w:tcPr>
          <w:p w:rsidR="00A84B43" w:rsidRDefault="0054130E" w:rsidP="00A84B43">
            <w:pPr>
              <w:pStyle w:val="Paragraph"/>
              <w:numPr>
                <w:ilvl w:val="0"/>
                <w:numId w:val="30"/>
              </w:numPr>
              <w:ind w:left="360"/>
              <w:rPr>
                <w:b/>
              </w:rPr>
            </w:pPr>
            <w:r>
              <w:rPr>
                <w:b/>
              </w:rPr>
              <w:t>Conduct industry r</w:t>
            </w:r>
            <w:r w:rsidR="00776452">
              <w:rPr>
                <w:b/>
              </w:rPr>
              <w:t xml:space="preserve">esearch </w:t>
            </w:r>
            <w:r w:rsidR="00951D74">
              <w:rPr>
                <w:b/>
              </w:rPr>
              <w:t xml:space="preserve">into carbon management trends </w:t>
            </w:r>
            <w:r w:rsidR="00776452">
              <w:rPr>
                <w:b/>
              </w:rPr>
              <w:t xml:space="preserve">and </w:t>
            </w:r>
            <w:r>
              <w:rPr>
                <w:b/>
              </w:rPr>
              <w:t>understand your</w:t>
            </w:r>
            <w:r w:rsidR="00B7381E">
              <w:rPr>
                <w:b/>
              </w:rPr>
              <w:t xml:space="preserve"> site</w:t>
            </w:r>
            <w:r w:rsidR="00B9528E">
              <w:rPr>
                <w:b/>
              </w:rPr>
              <w:t>’</w:t>
            </w:r>
            <w:r w:rsidR="00B7381E">
              <w:rPr>
                <w:b/>
              </w:rPr>
              <w:t xml:space="preserve">s </w:t>
            </w:r>
            <w:r w:rsidR="00776452">
              <w:rPr>
                <w:b/>
              </w:rPr>
              <w:t xml:space="preserve">current carbon </w:t>
            </w:r>
            <w:r>
              <w:rPr>
                <w:b/>
              </w:rPr>
              <w:t>emissions levels and costs.</w:t>
            </w:r>
            <w:r w:rsidR="00776452">
              <w:rPr>
                <w:b/>
              </w:rPr>
              <w:t xml:space="preserve"> </w:t>
            </w:r>
          </w:p>
        </w:tc>
        <w:tc>
          <w:tcPr>
            <w:tcW w:w="10995" w:type="dxa"/>
            <w:gridSpan w:val="2"/>
            <w:shd w:val="clear" w:color="auto" w:fill="F3F3F3"/>
          </w:tcPr>
          <w:p w:rsidR="0054130E" w:rsidRDefault="00F36E32" w:rsidP="00F36E32">
            <w:pPr>
              <w:pStyle w:val="Paragraph"/>
            </w:pPr>
            <w:r w:rsidRPr="00BD49E5">
              <w:t>To best inform business planning</w:t>
            </w:r>
            <w:r w:rsidR="0054130E">
              <w:t>,</w:t>
            </w:r>
            <w:r w:rsidRPr="00BD49E5">
              <w:t xml:space="preserve"> </w:t>
            </w:r>
            <w:r w:rsidR="00776452">
              <w:t>research the carbon issues related to your industry</w:t>
            </w:r>
            <w:r w:rsidR="00495228">
              <w:t xml:space="preserve">. </w:t>
            </w:r>
            <w:r w:rsidR="0054130E">
              <w:t>This resea</w:t>
            </w:r>
            <w:r w:rsidR="00D92F70">
              <w:t>r</w:t>
            </w:r>
            <w:r w:rsidR="0054130E">
              <w:t>ch should include trends in environmental compliance, the cost of emissions from your energy sources, demands from customers for green credentials, as well as carbon markets and the price of offsets.</w:t>
            </w:r>
          </w:p>
          <w:p w:rsidR="00F36E32" w:rsidRPr="00BD49E5" w:rsidRDefault="0054130E" w:rsidP="00F36E32">
            <w:pPr>
              <w:pStyle w:val="Paragraph"/>
            </w:pPr>
            <w:r>
              <w:t xml:space="preserve">You should also understand the carbon management challenges specific to </w:t>
            </w:r>
            <w:r w:rsidR="005C0D1B">
              <w:t>your site</w:t>
            </w:r>
            <w:r w:rsidR="00495228">
              <w:t xml:space="preserve">. </w:t>
            </w:r>
            <w:r>
              <w:t>T</w:t>
            </w:r>
            <w:r w:rsidR="00776452">
              <w:t>he following tools</w:t>
            </w:r>
            <w:r>
              <w:t xml:space="preserve"> can help</w:t>
            </w:r>
            <w:r w:rsidR="005C0D1B">
              <w:t>.</w:t>
            </w:r>
          </w:p>
          <w:p w:rsidR="00B154D2" w:rsidRDefault="00F36E32">
            <w:pPr>
              <w:pStyle w:val="Paragraph"/>
              <w:numPr>
                <w:ilvl w:val="0"/>
                <w:numId w:val="34"/>
              </w:numPr>
            </w:pPr>
            <w:r w:rsidRPr="00BD49E5">
              <w:t xml:space="preserve">An </w:t>
            </w:r>
            <w:r w:rsidRPr="00E86A20">
              <w:rPr>
                <w:b/>
              </w:rPr>
              <w:t>introductory carbon presentation</w:t>
            </w:r>
            <w:r w:rsidRPr="00BD49E5">
              <w:t xml:space="preserve"> that will outline the terminology and concepts used when discussing carbon </w:t>
            </w:r>
            <w:r>
              <w:t xml:space="preserve">emissions </w:t>
            </w:r>
            <w:r w:rsidRPr="00BD49E5">
              <w:t xml:space="preserve">within a </w:t>
            </w:r>
            <w:r w:rsidR="00495228">
              <w:t xml:space="preserve">business and its supply chain. </w:t>
            </w:r>
            <w:r w:rsidRPr="00BD49E5">
              <w:t>It will also describe domestic and international voluntary and compliance regimes to which busin</w:t>
            </w:r>
            <w:r>
              <w:t>ess is increasingly accountable.</w:t>
            </w:r>
          </w:p>
          <w:p w:rsidR="00A84B43" w:rsidRDefault="00F36E32" w:rsidP="00495228">
            <w:pPr>
              <w:pStyle w:val="Paragraph"/>
              <w:numPr>
                <w:ilvl w:val="0"/>
                <w:numId w:val="34"/>
              </w:numPr>
            </w:pPr>
            <w:r>
              <w:t xml:space="preserve">Develop </w:t>
            </w:r>
            <w:r w:rsidRPr="00BD49E5">
              <w:t xml:space="preserve">a </w:t>
            </w:r>
            <w:r w:rsidRPr="00E86A20">
              <w:rPr>
                <w:b/>
              </w:rPr>
              <w:t>high-level carbon inventory</w:t>
            </w:r>
            <w:r w:rsidRPr="00BD49E5">
              <w:t xml:space="preserve"> </w:t>
            </w:r>
            <w:r w:rsidR="00E86A20">
              <w:t>(</w:t>
            </w:r>
            <w:r w:rsidR="00E86A20" w:rsidRPr="001B0C19">
              <w:rPr>
                <w:b/>
              </w:rPr>
              <w:t>What’s my footprint?</w:t>
            </w:r>
            <w:r w:rsidR="00E86A20" w:rsidRPr="00495228">
              <w:t>)</w:t>
            </w:r>
            <w:r w:rsidRPr="00BD49E5">
              <w:t>that will enable you (within an order of magnitude) to determine the level of risk car</w:t>
            </w:r>
            <w:r>
              <w:t>bon represents to your business.</w:t>
            </w:r>
          </w:p>
        </w:tc>
      </w:tr>
      <w:tr w:rsidR="00F62AF7" w:rsidRPr="00BD49E5" w:rsidTr="00F36E32">
        <w:trPr>
          <w:trHeight w:val="245"/>
        </w:trPr>
        <w:tc>
          <w:tcPr>
            <w:tcW w:w="3333" w:type="dxa"/>
            <w:shd w:val="clear" w:color="auto" w:fill="F3F3F3"/>
          </w:tcPr>
          <w:p w:rsidR="00F62AF7" w:rsidRPr="00F36E32" w:rsidRDefault="00F62AF7" w:rsidP="00F61340">
            <w:pPr>
              <w:pStyle w:val="Paragraph"/>
              <w:numPr>
                <w:ilvl w:val="0"/>
                <w:numId w:val="30"/>
              </w:numPr>
              <w:ind w:left="360"/>
              <w:rPr>
                <w:b/>
              </w:rPr>
            </w:pPr>
            <w:r w:rsidRPr="00F36E32">
              <w:rPr>
                <w:b/>
              </w:rPr>
              <w:t xml:space="preserve">Communicate and </w:t>
            </w:r>
            <w:r>
              <w:rPr>
                <w:b/>
              </w:rPr>
              <w:t xml:space="preserve">further </w:t>
            </w:r>
            <w:r w:rsidRPr="00F36E32">
              <w:rPr>
                <w:b/>
              </w:rPr>
              <w:t xml:space="preserve">investigate </w:t>
            </w:r>
            <w:r>
              <w:rPr>
                <w:b/>
              </w:rPr>
              <w:t>the impacts of your site</w:t>
            </w:r>
            <w:r w:rsidR="0054130E">
              <w:rPr>
                <w:b/>
              </w:rPr>
              <w:t>’</w:t>
            </w:r>
            <w:r>
              <w:rPr>
                <w:b/>
              </w:rPr>
              <w:t>s carbon emmissions in your supply chain</w:t>
            </w:r>
            <w:r w:rsidR="00495228">
              <w:rPr>
                <w:b/>
              </w:rPr>
              <w:t>.</w:t>
            </w:r>
          </w:p>
        </w:tc>
        <w:tc>
          <w:tcPr>
            <w:tcW w:w="10995" w:type="dxa"/>
            <w:gridSpan w:val="2"/>
            <w:shd w:val="clear" w:color="auto" w:fill="F3F3F3"/>
          </w:tcPr>
          <w:p w:rsidR="00F62AF7" w:rsidRPr="00BD49E5" w:rsidRDefault="00F62AF7" w:rsidP="00495228">
            <w:pPr>
              <w:pStyle w:val="Paragraph"/>
            </w:pPr>
            <w:r>
              <w:t>Present the re</w:t>
            </w:r>
            <w:r w:rsidR="00E318A4">
              <w:t>s</w:t>
            </w:r>
            <w:r>
              <w:t>earch to your managment team</w:t>
            </w:r>
            <w:r w:rsidRPr="00BD49E5">
              <w:t xml:space="preserve"> via a </w:t>
            </w:r>
            <w:r w:rsidRPr="0012313C">
              <w:t>presentation</w:t>
            </w:r>
            <w:r>
              <w:t>/workshop. The intention of this workshop is to develop an understanding of the</w:t>
            </w:r>
            <w:r w:rsidRPr="00BD49E5">
              <w:t xml:space="preserve"> level of risk and a sense of the budget required to manage that risk. </w:t>
            </w:r>
            <w:r>
              <w:t xml:space="preserve">The introductory carbon presentation can </w:t>
            </w:r>
            <w:r w:rsidR="00C5443C">
              <w:t>incorporate y</w:t>
            </w:r>
            <w:r>
              <w:t>our business</w:t>
            </w:r>
            <w:r w:rsidR="00C5443C">
              <w:t>’</w:t>
            </w:r>
            <w:r>
              <w:t xml:space="preserve"> or site</w:t>
            </w:r>
            <w:r w:rsidR="00C5443C">
              <w:t>’s</w:t>
            </w:r>
            <w:r>
              <w:t xml:space="preserve"> carbon inventory to inform this discussion. </w:t>
            </w:r>
          </w:p>
        </w:tc>
      </w:tr>
      <w:tr w:rsidR="00F62AF7" w:rsidRPr="00BD49E5" w:rsidTr="00F36E32">
        <w:trPr>
          <w:trHeight w:val="245"/>
        </w:trPr>
        <w:tc>
          <w:tcPr>
            <w:tcW w:w="3333" w:type="dxa"/>
            <w:shd w:val="clear" w:color="auto" w:fill="F3F3F3"/>
          </w:tcPr>
          <w:p w:rsidR="00F62AF7" w:rsidRPr="00F36E32" w:rsidRDefault="00F62AF7" w:rsidP="00F61340">
            <w:pPr>
              <w:pStyle w:val="Paragraph"/>
              <w:numPr>
                <w:ilvl w:val="0"/>
                <w:numId w:val="30"/>
              </w:numPr>
              <w:ind w:left="360"/>
              <w:rPr>
                <w:b/>
              </w:rPr>
            </w:pPr>
            <w:r w:rsidRPr="00F36E32">
              <w:rPr>
                <w:b/>
              </w:rPr>
              <w:t>Identify opportunities and risks within the supply chain</w:t>
            </w:r>
            <w:r w:rsidR="00495228">
              <w:rPr>
                <w:b/>
              </w:rPr>
              <w:t>.</w:t>
            </w:r>
          </w:p>
        </w:tc>
        <w:tc>
          <w:tcPr>
            <w:tcW w:w="10995" w:type="dxa"/>
            <w:gridSpan w:val="2"/>
            <w:shd w:val="clear" w:color="auto" w:fill="F3F3F3"/>
          </w:tcPr>
          <w:p w:rsidR="00F62AF7" w:rsidRPr="00BD49E5" w:rsidRDefault="00F62AF7" w:rsidP="00F61340">
            <w:pPr>
              <w:pStyle w:val="Paragraph"/>
            </w:pPr>
            <w:r w:rsidRPr="00BD49E5">
              <w:t xml:space="preserve">Identify vulnerabilities and opportunities within the supply chain </w:t>
            </w:r>
            <w:r w:rsidRPr="009A7187">
              <w:t>through a</w:t>
            </w:r>
            <w:r w:rsidR="00C5443C">
              <w:t xml:space="preserve">n </w:t>
            </w:r>
            <w:r w:rsidRPr="009A7187">
              <w:t>analysis that</w:t>
            </w:r>
            <w:r w:rsidRPr="00BD49E5">
              <w:t xml:space="preserve"> include</w:t>
            </w:r>
            <w:r w:rsidR="003E4D5B">
              <w:t>s</w:t>
            </w:r>
            <w:r w:rsidRPr="00BD49E5">
              <w:t xml:space="preserve"> the development of a </w:t>
            </w:r>
            <w:r w:rsidRPr="002A2528">
              <w:t>risk/opportunities matrix.</w:t>
            </w:r>
            <w:r w:rsidRPr="00BD49E5">
              <w:t xml:space="preserve"> This analysis should consider upstream vulnerabilities</w:t>
            </w:r>
            <w:r w:rsidR="00495228">
              <w:t>,</w:t>
            </w:r>
            <w:r w:rsidRPr="00BD49E5">
              <w:t xml:space="preserve"> such as pass-through costs</w:t>
            </w:r>
            <w:r w:rsidR="00495228">
              <w:t>,</w:t>
            </w:r>
            <w:r w:rsidRPr="00BD49E5">
              <w:t xml:space="preserve"> impac</w:t>
            </w:r>
            <w:r>
              <w:t>ting profitability, and down</w:t>
            </w:r>
            <w:r w:rsidRPr="00BD49E5">
              <w:t>stream vulnerabilities</w:t>
            </w:r>
            <w:r w:rsidR="00495228">
              <w:t>,</w:t>
            </w:r>
            <w:r w:rsidRPr="00BD49E5">
              <w:t xml:space="preserve"> such as the likelihood of more onerous </w:t>
            </w:r>
            <w:r w:rsidR="00C5443C">
              <w:t xml:space="preserve">emissions </w:t>
            </w:r>
            <w:r w:rsidRPr="00BD49E5">
              <w:t>reporting requirements.</w:t>
            </w:r>
          </w:p>
          <w:p w:rsidR="00F62AF7" w:rsidRPr="00BD49E5" w:rsidRDefault="00F62AF7" w:rsidP="00495228">
            <w:pPr>
              <w:pStyle w:val="Paragraph"/>
            </w:pPr>
            <w:r w:rsidRPr="00BD49E5">
              <w:t>To assist in determining your level of awareness of these opportunities and risks, download the</w:t>
            </w:r>
            <w:r w:rsidR="002A2528" w:rsidRPr="00BD49E5">
              <w:t xml:space="preserve"> </w:t>
            </w:r>
            <w:r w:rsidR="00495228" w:rsidRPr="00495228">
              <w:rPr>
                <w:b/>
              </w:rPr>
              <w:t>carbon disclosure project supplier information</w:t>
            </w:r>
            <w:r w:rsidR="00495228" w:rsidRPr="00495228">
              <w:rPr>
                <w:rStyle w:val="Hyperlink"/>
                <w:b w:val="0"/>
                <w:u w:val="none"/>
              </w:rPr>
              <w:t xml:space="preserve"> </w:t>
            </w:r>
            <w:r w:rsidRPr="002A2528">
              <w:rPr>
                <w:rStyle w:val="Hyperlink"/>
                <w:b w:val="0"/>
                <w:color w:val="auto"/>
                <w:u w:val="none"/>
              </w:rPr>
              <w:t>r</w:t>
            </w:r>
            <w:r w:rsidRPr="00500FCC">
              <w:rPr>
                <w:rStyle w:val="Hyperlink"/>
                <w:color w:val="auto"/>
                <w:u w:val="none"/>
              </w:rPr>
              <w:t>equest form</w:t>
            </w:r>
            <w:r w:rsidRPr="00500FCC">
              <w:t xml:space="preserve"> </w:t>
            </w:r>
            <w:r w:rsidRPr="00BD49E5">
              <w:t>and complete the risks and opportunities section.</w:t>
            </w:r>
          </w:p>
        </w:tc>
      </w:tr>
      <w:tr w:rsidR="00F62AF7" w:rsidRPr="00BD49E5" w:rsidTr="00F36E32">
        <w:trPr>
          <w:trHeight w:val="858"/>
        </w:trPr>
        <w:tc>
          <w:tcPr>
            <w:tcW w:w="3333" w:type="dxa"/>
            <w:shd w:val="clear" w:color="auto" w:fill="F3F3F3"/>
          </w:tcPr>
          <w:p w:rsidR="00F62AF7" w:rsidRPr="00F36E32" w:rsidRDefault="00F62AF7" w:rsidP="00C5443C">
            <w:pPr>
              <w:pStyle w:val="Paragraph"/>
              <w:numPr>
                <w:ilvl w:val="0"/>
                <w:numId w:val="30"/>
              </w:numPr>
              <w:ind w:left="360"/>
              <w:rPr>
                <w:b/>
              </w:rPr>
            </w:pPr>
            <w:r>
              <w:rPr>
                <w:b/>
              </w:rPr>
              <w:t>Conduct further research into supply chain issues as they arise in the planning process</w:t>
            </w:r>
            <w:r w:rsidR="00495228">
              <w:rPr>
                <w:b/>
              </w:rPr>
              <w:t>.</w:t>
            </w:r>
          </w:p>
        </w:tc>
        <w:tc>
          <w:tcPr>
            <w:tcW w:w="10995" w:type="dxa"/>
            <w:gridSpan w:val="2"/>
            <w:shd w:val="clear" w:color="auto" w:fill="F3F3F3"/>
          </w:tcPr>
          <w:p w:rsidR="00F62AF7" w:rsidRPr="00BD49E5" w:rsidRDefault="00F62AF7" w:rsidP="00F36E32">
            <w:pPr>
              <w:pStyle w:val="Paragraph"/>
            </w:pPr>
            <w:r w:rsidRPr="00BD49E5">
              <w:t>Step</w:t>
            </w:r>
            <w:r>
              <w:t>s</w:t>
            </w:r>
            <w:r w:rsidRPr="00BD49E5">
              <w:t xml:space="preserve"> 2</w:t>
            </w:r>
            <w:r>
              <w:t xml:space="preserve"> </w:t>
            </w:r>
            <w:r w:rsidR="00495228">
              <w:t>and</w:t>
            </w:r>
            <w:r>
              <w:t xml:space="preserve"> 3</w:t>
            </w:r>
            <w:r w:rsidRPr="00BD49E5">
              <w:t xml:space="preserve"> </w:t>
            </w:r>
            <w:r>
              <w:t xml:space="preserve">above </w:t>
            </w:r>
            <w:r w:rsidRPr="00BD49E5">
              <w:t xml:space="preserve">should </w:t>
            </w:r>
            <w:r>
              <w:t>result</w:t>
            </w:r>
            <w:r w:rsidRPr="00BD49E5">
              <w:t xml:space="preserve"> in management </w:t>
            </w:r>
            <w:r w:rsidR="00C5443C">
              <w:t xml:space="preserve">support </w:t>
            </w:r>
            <w:r w:rsidRPr="00BD49E5">
              <w:t>and agreement for more detailed work. This</w:t>
            </w:r>
            <w:r w:rsidR="00A0124A">
              <w:t xml:space="preserve"> work</w:t>
            </w:r>
            <w:r w:rsidRPr="00BD49E5">
              <w:t xml:space="preserve"> </w:t>
            </w:r>
            <w:r>
              <w:t>could</w:t>
            </w:r>
            <w:r w:rsidRPr="00BD49E5">
              <w:t xml:space="preserve"> include:</w:t>
            </w:r>
          </w:p>
          <w:p w:rsidR="00F62AF7" w:rsidRDefault="00F62AF7">
            <w:pPr>
              <w:pStyle w:val="Paragraph"/>
              <w:numPr>
                <w:ilvl w:val="0"/>
                <w:numId w:val="33"/>
              </w:numPr>
            </w:pPr>
            <w:r w:rsidRPr="00BD49E5">
              <w:t xml:space="preserve">Completion </w:t>
            </w:r>
            <w:r w:rsidRPr="009A7187">
              <w:t xml:space="preserve">of a detailed greenhouse gas inventory </w:t>
            </w:r>
            <w:r w:rsidR="00C5443C">
              <w:t xml:space="preserve">of your business or site, </w:t>
            </w:r>
            <w:r w:rsidRPr="009A7187">
              <w:t xml:space="preserve">that is compliant with </w:t>
            </w:r>
            <w:r w:rsidR="00A0124A">
              <w:t xml:space="preserve">the </w:t>
            </w:r>
            <w:r w:rsidRPr="009A7187">
              <w:lastRenderedPageBreak/>
              <w:t xml:space="preserve">requirements </w:t>
            </w:r>
            <w:r w:rsidR="00C5443C">
              <w:t>of</w:t>
            </w:r>
            <w:r w:rsidRPr="009A7187">
              <w:t xml:space="preserve"> the National Greenhouse</w:t>
            </w:r>
            <w:r w:rsidRPr="00BD49E5">
              <w:t xml:space="preserve"> and Energy Reporting </w:t>
            </w:r>
            <w:r w:rsidR="00495228">
              <w:t>S</w:t>
            </w:r>
            <w:r w:rsidR="00A0124A">
              <w:t>cheme</w:t>
            </w:r>
            <w:r>
              <w:t xml:space="preserve"> (note</w:t>
            </w:r>
            <w:r w:rsidR="00C5443C">
              <w:t>,</w:t>
            </w:r>
            <w:r>
              <w:t xml:space="preserve"> this can draw on your </w:t>
            </w:r>
            <w:hyperlink r:id="rId29" w:history="1">
              <w:r w:rsidR="00495228">
                <w:rPr>
                  <w:rStyle w:val="Hyperlink"/>
                  <w:color w:val="auto"/>
                  <w:u w:val="none"/>
                </w:rPr>
                <w:t>e</w:t>
              </w:r>
              <w:r w:rsidRPr="00500FCC">
                <w:rPr>
                  <w:rStyle w:val="Hyperlink"/>
                  <w:color w:val="auto"/>
                  <w:u w:val="none"/>
                </w:rPr>
                <w:t>nergy baseline</w:t>
              </w:r>
            </w:hyperlink>
            <w:r>
              <w:t xml:space="preserve"> for all or part of the inputs to the development of your carbon inventory).</w:t>
            </w:r>
          </w:p>
          <w:p w:rsidR="00F62AF7" w:rsidRDefault="00F62AF7">
            <w:pPr>
              <w:pStyle w:val="Paragraph"/>
              <w:keepNext/>
              <w:numPr>
                <w:ilvl w:val="0"/>
                <w:numId w:val="33"/>
              </w:numPr>
            </w:pPr>
            <w:r w:rsidRPr="003F00B8">
              <w:t xml:space="preserve">Assessment </w:t>
            </w:r>
            <w:r w:rsidRPr="009A7187">
              <w:t>of indirect greenhouse gas emissions that</w:t>
            </w:r>
            <w:r w:rsidRPr="00BD49E5">
              <w:t xml:space="preserve"> is compliant with Scope 3</w:t>
            </w:r>
            <w:r w:rsidR="00C5443C">
              <w:t xml:space="preserve"> reporting requirements under </w:t>
            </w:r>
            <w:r w:rsidRPr="00BD49E5">
              <w:t xml:space="preserve">the </w:t>
            </w:r>
            <w:r w:rsidR="00495228" w:rsidRPr="00BD49E5">
              <w:t>carbon disclosure project</w:t>
            </w:r>
            <w:r w:rsidRPr="00BD49E5">
              <w:t xml:space="preserve">. </w:t>
            </w:r>
            <w:r w:rsidR="00C5443C">
              <w:t xml:space="preserve">This information on emissions sources could be used </w:t>
            </w:r>
            <w:r w:rsidRPr="00BD49E5">
              <w:t xml:space="preserve">to carry out a </w:t>
            </w:r>
            <w:r w:rsidR="00495228" w:rsidRPr="00BD49E5">
              <w:t xml:space="preserve">lifecycle </w:t>
            </w:r>
            <w:r w:rsidR="00495228">
              <w:t>a</w:t>
            </w:r>
            <w:r w:rsidRPr="00BD49E5">
              <w:t>nalysis</w:t>
            </w:r>
            <w:r w:rsidR="00C5443C">
              <w:t xml:space="preserve">, contribute to work to </w:t>
            </w:r>
            <w:r w:rsidRPr="00BD49E5">
              <w:t xml:space="preserve">become carbon neutral or </w:t>
            </w:r>
            <w:r>
              <w:t xml:space="preserve">to </w:t>
            </w:r>
            <w:r w:rsidRPr="00BD49E5">
              <w:t>address business issues</w:t>
            </w:r>
            <w:r w:rsidR="00495228">
              <w:t>.</w:t>
            </w:r>
            <w:r w:rsidRPr="00BD49E5">
              <w:t xml:space="preserve"> such </w:t>
            </w:r>
            <w:r w:rsidRPr="00B90FD8">
              <w:t>as carbon labelling</w:t>
            </w:r>
            <w:r w:rsidRPr="00BD49E5">
              <w:t>.</w:t>
            </w:r>
          </w:p>
          <w:p w:rsidR="00F62AF7" w:rsidRPr="00BD49E5" w:rsidRDefault="00F62AF7" w:rsidP="00F36E32">
            <w:pPr>
              <w:pStyle w:val="Paragraph"/>
            </w:pPr>
            <w:r w:rsidRPr="00BD49E5">
              <w:t>NB: It is likely that you will need to obtain expert advice to complete this step for the first time at least.</w:t>
            </w:r>
          </w:p>
        </w:tc>
      </w:tr>
      <w:tr w:rsidR="00F62AF7" w:rsidRPr="00BD49E5" w:rsidTr="00F36E32">
        <w:trPr>
          <w:trHeight w:val="424"/>
        </w:trPr>
        <w:tc>
          <w:tcPr>
            <w:tcW w:w="3333" w:type="dxa"/>
            <w:shd w:val="clear" w:color="auto" w:fill="F3F3F3"/>
          </w:tcPr>
          <w:p w:rsidR="00F62AF7" w:rsidRPr="00F36E32" w:rsidRDefault="00F62AF7" w:rsidP="00776452">
            <w:pPr>
              <w:pStyle w:val="Paragraph"/>
              <w:numPr>
                <w:ilvl w:val="0"/>
                <w:numId w:val="30"/>
              </w:numPr>
              <w:ind w:left="360"/>
              <w:rPr>
                <w:b/>
              </w:rPr>
            </w:pPr>
            <w:r w:rsidRPr="00F36E32">
              <w:rPr>
                <w:b/>
              </w:rPr>
              <w:lastRenderedPageBreak/>
              <w:t xml:space="preserve">Facilitate implementation of </w:t>
            </w:r>
            <w:r>
              <w:rPr>
                <w:b/>
              </w:rPr>
              <w:t>tasks that will manage the risks and exploit the business opportunities</w:t>
            </w:r>
            <w:r w:rsidR="00495228">
              <w:rPr>
                <w:b/>
              </w:rPr>
              <w:t>.</w:t>
            </w:r>
          </w:p>
        </w:tc>
        <w:tc>
          <w:tcPr>
            <w:tcW w:w="10995" w:type="dxa"/>
            <w:gridSpan w:val="2"/>
            <w:shd w:val="clear" w:color="auto" w:fill="F3F3F3"/>
          </w:tcPr>
          <w:p w:rsidR="0097642E" w:rsidRDefault="00F62AF7" w:rsidP="00F36E32">
            <w:pPr>
              <w:pStyle w:val="Paragraph"/>
            </w:pPr>
            <w:r w:rsidRPr="00BD49E5">
              <w:t xml:space="preserve">Those risks and opportunities identified as critical in the above analysis should now be managed through the development of </w:t>
            </w:r>
            <w:r>
              <w:t xml:space="preserve">a </w:t>
            </w:r>
            <w:r w:rsidRPr="00BD49E5">
              <w:t xml:space="preserve">carbon </w:t>
            </w:r>
            <w:r>
              <w:t xml:space="preserve">inventory and supply chain </w:t>
            </w:r>
            <w:r w:rsidRPr="00BD49E5">
              <w:t>management plan</w:t>
            </w:r>
            <w:r>
              <w:t xml:space="preserve"> within your overall</w:t>
            </w:r>
            <w:r w:rsidRPr="00BD49E5">
              <w:t xml:space="preserve"> </w:t>
            </w:r>
            <w:hyperlink r:id="rId30" w:history="1">
              <w:r w:rsidR="00495228">
                <w:rPr>
                  <w:rStyle w:val="Hyperlink"/>
                  <w:b w:val="0"/>
                  <w:color w:val="auto"/>
                  <w:u w:val="none"/>
                </w:rPr>
                <w:t>EEM</w:t>
              </w:r>
            </w:hyperlink>
            <w:r w:rsidR="00495228">
              <w:t xml:space="preserve"> plan </w:t>
            </w:r>
            <w:r w:rsidR="0097642E">
              <w:rPr>
                <w:rStyle w:val="Hyperlink"/>
                <w:b w:val="0"/>
                <w:color w:val="auto"/>
                <w:u w:val="none"/>
              </w:rPr>
              <w:t xml:space="preserve">(see </w:t>
            </w:r>
            <w:r w:rsidR="00495228">
              <w:rPr>
                <w:rStyle w:val="Hyperlink"/>
                <w:color w:val="auto"/>
                <w:u w:val="none"/>
              </w:rPr>
              <w:t xml:space="preserve">energy plan template </w:t>
            </w:r>
            <w:r w:rsidR="00495228" w:rsidRPr="0097642E">
              <w:rPr>
                <w:rStyle w:val="Hyperlink"/>
                <w:color w:val="auto"/>
                <w:u w:val="none"/>
              </w:rPr>
              <w:t xml:space="preserve">and </w:t>
            </w:r>
            <w:r w:rsidR="00495228">
              <w:rPr>
                <w:rStyle w:val="Hyperlink"/>
                <w:color w:val="auto"/>
                <w:u w:val="none"/>
              </w:rPr>
              <w:t>s</w:t>
            </w:r>
            <w:r w:rsidR="00495228" w:rsidRPr="0097642E">
              <w:rPr>
                <w:rStyle w:val="Hyperlink"/>
                <w:color w:val="auto"/>
                <w:u w:val="none"/>
              </w:rPr>
              <w:t>ample</w:t>
            </w:r>
            <w:r w:rsidR="00495228">
              <w:rPr>
                <w:rStyle w:val="Hyperlink"/>
                <w:color w:val="auto"/>
                <w:u w:val="none"/>
              </w:rPr>
              <w:t xml:space="preserve"> energy </w:t>
            </w:r>
            <w:r w:rsidR="0097642E">
              <w:rPr>
                <w:rStyle w:val="Hyperlink"/>
                <w:color w:val="auto"/>
                <w:u w:val="none"/>
              </w:rPr>
              <w:t>plans</w:t>
            </w:r>
            <w:r w:rsidRPr="0097642E">
              <w:t xml:space="preserve">). </w:t>
            </w:r>
          </w:p>
          <w:p w:rsidR="00F62AF7" w:rsidRPr="00BD49E5" w:rsidRDefault="00F62AF7" w:rsidP="00F36E32">
            <w:pPr>
              <w:pStyle w:val="Paragraph"/>
            </w:pPr>
            <w:r w:rsidRPr="00BD49E5">
              <w:t xml:space="preserve">The </w:t>
            </w:r>
            <w:r>
              <w:t>p</w:t>
            </w:r>
            <w:r w:rsidRPr="00BD49E5">
              <w:t>lan should include components</w:t>
            </w:r>
            <w:r w:rsidR="00495228">
              <w:t>,</w:t>
            </w:r>
            <w:r w:rsidRPr="00BD49E5">
              <w:t xml:space="preserve"> such as: </w:t>
            </w:r>
          </w:p>
          <w:p w:rsidR="00F62AF7" w:rsidRDefault="00F62AF7">
            <w:pPr>
              <w:pStyle w:val="Paragraph"/>
              <w:numPr>
                <w:ilvl w:val="0"/>
                <w:numId w:val="32"/>
              </w:numPr>
            </w:pPr>
            <w:r w:rsidRPr="00BD49E5">
              <w:t>Base year em</w:t>
            </w:r>
            <w:r>
              <w:t>issions and forecast emissions</w:t>
            </w:r>
          </w:p>
          <w:p w:rsidR="00F62AF7" w:rsidRDefault="00F62AF7">
            <w:pPr>
              <w:pStyle w:val="Paragraph"/>
              <w:numPr>
                <w:ilvl w:val="0"/>
                <w:numId w:val="32"/>
              </w:numPr>
            </w:pPr>
            <w:r w:rsidRPr="00BD49E5">
              <w:t xml:space="preserve">Identification of </w:t>
            </w:r>
            <w:r w:rsidR="008510A0">
              <w:t xml:space="preserve">your </w:t>
            </w:r>
            <w:r w:rsidRPr="00BD49E5">
              <w:t xml:space="preserve">carbon </w:t>
            </w:r>
            <w:r w:rsidR="008510A0">
              <w:t xml:space="preserve">footprint, and </w:t>
            </w:r>
            <w:r>
              <w:t xml:space="preserve">supply chain </w:t>
            </w:r>
            <w:r w:rsidRPr="00BD49E5">
              <w:t>risks and oppo</w:t>
            </w:r>
            <w:r>
              <w:t>rtunities</w:t>
            </w:r>
            <w:r w:rsidR="008510A0">
              <w:t xml:space="preserve"> (which should be ranked)</w:t>
            </w:r>
          </w:p>
          <w:p w:rsidR="00F62AF7" w:rsidRDefault="00F62AF7">
            <w:pPr>
              <w:pStyle w:val="Paragraph"/>
              <w:numPr>
                <w:ilvl w:val="0"/>
                <w:numId w:val="32"/>
              </w:numPr>
            </w:pPr>
            <w:r w:rsidRPr="00BD49E5">
              <w:t xml:space="preserve">Discussion of </w:t>
            </w:r>
            <w:r w:rsidR="00495228">
              <w:t xml:space="preserve">a </w:t>
            </w:r>
            <w:r w:rsidRPr="00BD49E5">
              <w:t xml:space="preserve">strategy aimed at managing risks and opportunities </w:t>
            </w:r>
          </w:p>
          <w:p w:rsidR="00F62AF7" w:rsidRDefault="00F62AF7" w:rsidP="008510A0">
            <w:pPr>
              <w:pStyle w:val="Paragraph"/>
              <w:numPr>
                <w:ilvl w:val="0"/>
                <w:numId w:val="32"/>
              </w:numPr>
            </w:pPr>
            <w:r w:rsidRPr="00BD49E5">
              <w:t>Statement of reduction targets</w:t>
            </w:r>
            <w:r>
              <w:t>,</w:t>
            </w:r>
            <w:r w:rsidR="008510A0">
              <w:t xml:space="preserve"> </w:t>
            </w:r>
            <w:r>
              <w:t>goals and vision</w:t>
            </w:r>
            <w:r w:rsidR="008510A0">
              <w:t xml:space="preserve"> of what can be </w:t>
            </w:r>
            <w:r w:rsidRPr="00BD49E5">
              <w:t>achieved throug</w:t>
            </w:r>
            <w:r>
              <w:t>h the above management strategy</w:t>
            </w:r>
            <w:r w:rsidR="008510A0">
              <w:t>.</w:t>
            </w:r>
          </w:p>
        </w:tc>
      </w:tr>
      <w:tr w:rsidR="00F62AF7" w:rsidRPr="00BD49E5" w:rsidTr="00F36E32">
        <w:trPr>
          <w:trHeight w:val="404"/>
        </w:trPr>
        <w:tc>
          <w:tcPr>
            <w:tcW w:w="3333" w:type="dxa"/>
            <w:shd w:val="clear" w:color="auto" w:fill="F3F3F3"/>
          </w:tcPr>
          <w:p w:rsidR="00F62AF7" w:rsidRPr="00F36E32" w:rsidRDefault="00F62AF7" w:rsidP="00F36E32">
            <w:pPr>
              <w:pStyle w:val="Paragraph"/>
              <w:numPr>
                <w:ilvl w:val="0"/>
                <w:numId w:val="30"/>
              </w:numPr>
              <w:ind w:left="360"/>
              <w:rPr>
                <w:b/>
              </w:rPr>
            </w:pPr>
            <w:r w:rsidRPr="00F36E32">
              <w:rPr>
                <w:b/>
              </w:rPr>
              <w:t>Monitor and investigate progress of plans</w:t>
            </w:r>
            <w:r w:rsidR="00495228">
              <w:rPr>
                <w:b/>
              </w:rPr>
              <w:t>.</w:t>
            </w:r>
          </w:p>
        </w:tc>
        <w:tc>
          <w:tcPr>
            <w:tcW w:w="10995" w:type="dxa"/>
            <w:gridSpan w:val="2"/>
            <w:shd w:val="clear" w:color="auto" w:fill="F3F3F3"/>
          </w:tcPr>
          <w:p w:rsidR="00F62AF7" w:rsidRPr="00BD49E5" w:rsidRDefault="00F62AF7" w:rsidP="00F36E32">
            <w:pPr>
              <w:pStyle w:val="Paragraph"/>
            </w:pPr>
            <w:r>
              <w:t>Periodic monitoring and q</w:t>
            </w:r>
            <w:r w:rsidRPr="001127C4">
              <w:t xml:space="preserve">uality control </w:t>
            </w:r>
            <w:r>
              <w:t xml:space="preserve">measures should also be considered so </w:t>
            </w:r>
            <w:r w:rsidRPr="00BD49E5">
              <w:t xml:space="preserve">that the above process </w:t>
            </w:r>
            <w:r>
              <w:t>remains relevant and up to date, including:</w:t>
            </w:r>
            <w:r w:rsidRPr="00BD49E5">
              <w:t xml:space="preserve"> </w:t>
            </w:r>
          </w:p>
          <w:p w:rsidR="00F62AF7" w:rsidRDefault="00F62AF7">
            <w:pPr>
              <w:pStyle w:val="Paragraph"/>
              <w:numPr>
                <w:ilvl w:val="0"/>
                <w:numId w:val="31"/>
              </w:numPr>
            </w:pPr>
            <w:r>
              <w:t>Review of corporate structure</w:t>
            </w:r>
          </w:p>
          <w:p w:rsidR="00F62AF7" w:rsidRDefault="00F62AF7">
            <w:pPr>
              <w:pStyle w:val="Paragraph"/>
              <w:numPr>
                <w:ilvl w:val="0"/>
                <w:numId w:val="31"/>
              </w:numPr>
            </w:pPr>
            <w:r w:rsidRPr="00BD49E5">
              <w:t>Review of su</w:t>
            </w:r>
            <w:r>
              <w:t>pply chain (inputs and outputs)</w:t>
            </w:r>
            <w:r w:rsidRPr="00BD49E5">
              <w:t xml:space="preserve"> </w:t>
            </w:r>
          </w:p>
          <w:p w:rsidR="00F62AF7" w:rsidRDefault="00F62AF7">
            <w:pPr>
              <w:pStyle w:val="Paragraph"/>
              <w:numPr>
                <w:ilvl w:val="0"/>
                <w:numId w:val="31"/>
              </w:numPr>
            </w:pPr>
            <w:r w:rsidRPr="00BD49E5">
              <w:t>Review of risks and opportunities ident</w:t>
            </w:r>
            <w:r>
              <w:t>ified within th</w:t>
            </w:r>
            <w:r w:rsidR="005D0679">
              <w:t>e</w:t>
            </w:r>
            <w:r>
              <w:t xml:space="preserve"> supply chain</w:t>
            </w:r>
          </w:p>
          <w:p w:rsidR="00F62AF7" w:rsidRDefault="00F62AF7">
            <w:pPr>
              <w:pStyle w:val="Paragraph"/>
              <w:numPr>
                <w:ilvl w:val="0"/>
                <w:numId w:val="31"/>
              </w:numPr>
            </w:pPr>
            <w:r w:rsidRPr="00BD49E5">
              <w:lastRenderedPageBreak/>
              <w:t>Review of actions un</w:t>
            </w:r>
            <w:r>
              <w:t>dertaken against those planned</w:t>
            </w:r>
          </w:p>
          <w:p w:rsidR="00F62AF7" w:rsidRDefault="00F62AF7">
            <w:pPr>
              <w:pStyle w:val="Paragraph"/>
              <w:numPr>
                <w:ilvl w:val="0"/>
                <w:numId w:val="31"/>
              </w:numPr>
            </w:pPr>
            <w:r w:rsidRPr="00BD49E5">
              <w:t xml:space="preserve">Revision of greenhouse gas inventory to </w:t>
            </w:r>
            <w:r>
              <w:t>e</w:t>
            </w:r>
            <w:r w:rsidRPr="00BD49E5">
              <w:t xml:space="preserve">nsure all </w:t>
            </w:r>
            <w:r w:rsidR="005D0679">
              <w:t xml:space="preserve">conversation </w:t>
            </w:r>
            <w:r w:rsidRPr="00BD49E5">
              <w:t xml:space="preserve">factors are </w:t>
            </w:r>
            <w:r w:rsidR="005D0679">
              <w:t>correct</w:t>
            </w:r>
            <w:r w:rsidR="005D0679" w:rsidRPr="00BD49E5">
              <w:t xml:space="preserve"> </w:t>
            </w:r>
            <w:r w:rsidRPr="00BD49E5">
              <w:t>and all inputs and outpu</w:t>
            </w:r>
            <w:r>
              <w:t>ts are accurate and up to date</w:t>
            </w:r>
          </w:p>
          <w:p w:rsidR="00F62AF7" w:rsidRDefault="00F62AF7">
            <w:pPr>
              <w:pStyle w:val="Paragraph"/>
              <w:numPr>
                <w:ilvl w:val="0"/>
                <w:numId w:val="31"/>
              </w:numPr>
            </w:pPr>
            <w:r w:rsidRPr="00BD49E5">
              <w:t>Collection of d</w:t>
            </w:r>
            <w:r>
              <w:t>ata and updating of spreadsheet</w:t>
            </w:r>
          </w:p>
          <w:p w:rsidR="00F62AF7" w:rsidRDefault="00F62AF7">
            <w:pPr>
              <w:pStyle w:val="Paragraph"/>
              <w:numPr>
                <w:ilvl w:val="0"/>
                <w:numId w:val="31"/>
              </w:numPr>
            </w:pPr>
            <w:r w:rsidRPr="00BD49E5">
              <w:t>Reporting of greenhouse gas impacts and of achievement against targets and action plan</w:t>
            </w:r>
          </w:p>
          <w:p w:rsidR="00F62AF7" w:rsidRDefault="00F62AF7">
            <w:pPr>
              <w:pStyle w:val="Paragraph"/>
              <w:numPr>
                <w:ilvl w:val="0"/>
                <w:numId w:val="31"/>
              </w:numPr>
            </w:pPr>
            <w:r>
              <w:t>Review of the plan itself</w:t>
            </w:r>
            <w:r w:rsidR="005D0679">
              <w:t>.</w:t>
            </w:r>
          </w:p>
          <w:p w:rsidR="00F62AF7" w:rsidRPr="00BD49E5" w:rsidRDefault="00F62AF7" w:rsidP="008510A0">
            <w:pPr>
              <w:pStyle w:val="Paragraph"/>
            </w:pPr>
            <w:r w:rsidRPr="00BD49E5">
              <w:t xml:space="preserve">The results of such investigations, in addition to presentation of aspects of your carbon plan, should be communicated to stakeholders on a regular basis. This will </w:t>
            </w:r>
            <w:r w:rsidR="008510A0">
              <w:t xml:space="preserve">allow </w:t>
            </w:r>
            <w:r w:rsidRPr="00BD49E5">
              <w:t xml:space="preserve">issues </w:t>
            </w:r>
            <w:r w:rsidR="008510A0">
              <w:t>to be addressed and opportunities to be acted on, as they arise</w:t>
            </w:r>
            <w:r w:rsidRPr="00BD49E5">
              <w:t>.</w:t>
            </w:r>
          </w:p>
        </w:tc>
      </w:tr>
    </w:tbl>
    <w:p w:rsidR="001F291D" w:rsidRDefault="00324A44" w:rsidP="00EF37DF">
      <w:pPr>
        <w:pStyle w:val="Heading2"/>
        <w:spacing w:after="240"/>
      </w:pPr>
      <w:r w:rsidRPr="00EB593F">
        <w:rPr>
          <w:rFonts w:ascii="Arial" w:hAnsi="Arial" w:cs="Arial"/>
          <w:sz w:val="32"/>
          <w:szCs w:val="32"/>
        </w:rPr>
        <w:lastRenderedPageBreak/>
        <w:br w:type="page"/>
      </w:r>
      <w:bookmarkStart w:id="14" w:name="_Toc275951204"/>
      <w:bookmarkStart w:id="15" w:name="_Toc359317475"/>
      <w:r w:rsidRPr="00EB593F">
        <w:lastRenderedPageBreak/>
        <w:t>Supporting tools and templates related to the practice steps</w:t>
      </w:r>
      <w:bookmarkEnd w:id="14"/>
      <w:bookmarkEnd w:id="15"/>
      <w:r w:rsidR="001F291D">
        <w:t xml:space="preserve"> </w:t>
      </w:r>
    </w:p>
    <w:p w:rsidR="00324A44" w:rsidRDefault="001F291D" w:rsidP="001F291D">
      <w:pPr>
        <w:pStyle w:val="Paragraph"/>
      </w:pPr>
      <w:r>
        <w:t xml:space="preserve">The </w:t>
      </w:r>
      <w:r w:rsidR="00495228">
        <w:t>EEM</w:t>
      </w:r>
      <w:r w:rsidRPr="00E86A20">
        <w:t xml:space="preserve"> </w:t>
      </w:r>
      <w:r>
        <w:t xml:space="preserve">tools are </w:t>
      </w:r>
      <w:r w:rsidRPr="00E86A20">
        <w:t xml:space="preserve">available from </w:t>
      </w:r>
      <w:hyperlink r:id="rId31" w:history="1">
        <w:r w:rsidRPr="00DF263D">
          <w:rPr>
            <w:rStyle w:val="Hyperlink"/>
          </w:rPr>
          <w:t>www.sustainabilityskills.net.au</w:t>
        </w:r>
      </w:hyperlink>
    </w:p>
    <w:p w:rsidR="001F291D" w:rsidRPr="00EB593F" w:rsidRDefault="001F291D" w:rsidP="001F291D"/>
    <w:tbl>
      <w:tblPr>
        <w:tblW w:w="14174"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ook w:val="01E0" w:firstRow="1" w:lastRow="1" w:firstColumn="1" w:lastColumn="1" w:noHBand="0" w:noVBand="0"/>
      </w:tblPr>
      <w:tblGrid>
        <w:gridCol w:w="1927"/>
        <w:gridCol w:w="12247"/>
      </w:tblGrid>
      <w:tr w:rsidR="0097642E" w:rsidRPr="00EB593F" w:rsidTr="0097642E">
        <w:trPr>
          <w:cantSplit/>
          <w:trHeight w:val="382"/>
          <w:tblHeader/>
        </w:trPr>
        <w:tc>
          <w:tcPr>
            <w:tcW w:w="1927" w:type="dxa"/>
            <w:shd w:val="clear" w:color="auto" w:fill="5D0F68"/>
          </w:tcPr>
          <w:p w:rsidR="0097642E" w:rsidRPr="00EB593F" w:rsidRDefault="0097642E" w:rsidP="00495228">
            <w:pPr>
              <w:pStyle w:val="TableHeading"/>
            </w:pPr>
            <w:r w:rsidRPr="00EB593F">
              <w:t xml:space="preserve">Tool or </w:t>
            </w:r>
            <w:r w:rsidR="00495228">
              <w:t>t</w:t>
            </w:r>
            <w:r w:rsidRPr="00EB593F">
              <w:t>emplate</w:t>
            </w:r>
          </w:p>
        </w:tc>
        <w:tc>
          <w:tcPr>
            <w:tcW w:w="12247" w:type="dxa"/>
            <w:shd w:val="clear" w:color="auto" w:fill="5D0F68"/>
          </w:tcPr>
          <w:p w:rsidR="0097642E" w:rsidRPr="00EB593F" w:rsidRDefault="0097642E" w:rsidP="00EF37DF">
            <w:pPr>
              <w:pStyle w:val="TableHeading"/>
            </w:pPr>
            <w:r w:rsidRPr="00EB593F">
              <w:t>This tool is useful if…</w:t>
            </w:r>
          </w:p>
        </w:tc>
      </w:tr>
      <w:tr w:rsidR="0097642E" w:rsidRPr="00EB593F" w:rsidTr="0097642E">
        <w:trPr>
          <w:trHeight w:val="298"/>
        </w:trPr>
        <w:tc>
          <w:tcPr>
            <w:tcW w:w="1927" w:type="dxa"/>
            <w:shd w:val="clear" w:color="auto" w:fill="F3F3F3"/>
          </w:tcPr>
          <w:p w:rsidR="0097642E" w:rsidRPr="009E4CA1" w:rsidRDefault="0097642E" w:rsidP="009E4CA1">
            <w:pPr>
              <w:pStyle w:val="Paragraph"/>
              <w:rPr>
                <w:b/>
              </w:rPr>
            </w:pPr>
            <w:r w:rsidRPr="00431662">
              <w:rPr>
                <w:b/>
              </w:rPr>
              <w:t xml:space="preserve">Carbon </w:t>
            </w:r>
            <w:r>
              <w:rPr>
                <w:b/>
              </w:rPr>
              <w:t>i</w:t>
            </w:r>
            <w:r w:rsidRPr="00431662">
              <w:rPr>
                <w:b/>
              </w:rPr>
              <w:t xml:space="preserve">ntroduction </w:t>
            </w:r>
            <w:r>
              <w:rPr>
                <w:b/>
              </w:rPr>
              <w:t>p</w:t>
            </w:r>
            <w:r w:rsidRPr="00431662">
              <w:rPr>
                <w:b/>
              </w:rPr>
              <w:t>resentation</w:t>
            </w:r>
          </w:p>
        </w:tc>
        <w:tc>
          <w:tcPr>
            <w:tcW w:w="12247" w:type="dxa"/>
            <w:shd w:val="clear" w:color="auto" w:fill="F3F3F3"/>
          </w:tcPr>
          <w:p w:rsidR="0097642E" w:rsidRPr="00BD49E5" w:rsidRDefault="0097642E" w:rsidP="009E4CA1">
            <w:pPr>
              <w:pStyle w:val="Paragraph"/>
            </w:pPr>
            <w:r w:rsidRPr="00BD49E5">
              <w:t>You would like to understand the basic concepts and terminology used when discussing carbon.</w:t>
            </w:r>
          </w:p>
          <w:p w:rsidR="0097642E" w:rsidRPr="00BD49E5" w:rsidRDefault="0097642E" w:rsidP="00495228">
            <w:pPr>
              <w:pStyle w:val="Paragraph"/>
            </w:pPr>
            <w:r w:rsidRPr="00BD49E5">
              <w:t>Th</w:t>
            </w:r>
            <w:r>
              <w:t xml:space="preserve">is </w:t>
            </w:r>
            <w:r w:rsidR="00495228">
              <w:t>P</w:t>
            </w:r>
            <w:r>
              <w:t>ower</w:t>
            </w:r>
            <w:r w:rsidR="00495228">
              <w:t>P</w:t>
            </w:r>
            <w:r>
              <w:t xml:space="preserve">oint </w:t>
            </w:r>
            <w:r w:rsidR="00495228">
              <w:t xml:space="preserve">presentation </w:t>
            </w:r>
            <w:r>
              <w:t xml:space="preserve">is augmented with blank slides to enter the site’s or business’ high-level carbon inventory. </w:t>
            </w:r>
          </w:p>
        </w:tc>
      </w:tr>
      <w:tr w:rsidR="0097642E" w:rsidRPr="00EB593F" w:rsidTr="0097642E">
        <w:trPr>
          <w:trHeight w:val="298"/>
        </w:trPr>
        <w:tc>
          <w:tcPr>
            <w:tcW w:w="1927" w:type="dxa"/>
            <w:shd w:val="clear" w:color="auto" w:fill="F3F3F3"/>
          </w:tcPr>
          <w:p w:rsidR="0097642E" w:rsidRDefault="0097642E" w:rsidP="0097642E">
            <w:pPr>
              <w:pStyle w:val="Paragraph"/>
              <w:rPr>
                <w:b/>
                <w:u w:val="single"/>
              </w:rPr>
            </w:pPr>
            <w:r w:rsidRPr="0097642E">
              <w:rPr>
                <w:b/>
              </w:rPr>
              <w:t>Carbon inventory facilitator runsheet</w:t>
            </w:r>
            <w:r w:rsidRPr="0097642E">
              <w:rPr>
                <w:b/>
                <w:u w:val="single"/>
              </w:rPr>
              <w:t xml:space="preserve"> </w:t>
            </w:r>
          </w:p>
          <w:p w:rsidR="0097642E" w:rsidRPr="00495228" w:rsidRDefault="0097642E" w:rsidP="0097642E">
            <w:pPr>
              <w:pStyle w:val="Paragraph"/>
              <w:rPr>
                <w:b/>
                <w:u w:val="single"/>
              </w:rPr>
            </w:pPr>
            <w:r w:rsidRPr="00495228">
              <w:rPr>
                <w:b/>
              </w:rPr>
              <w:t>Carbon introduction presentation</w:t>
            </w:r>
          </w:p>
          <w:p w:rsidR="0097642E" w:rsidRPr="009E4CA1" w:rsidRDefault="0097642E" w:rsidP="0097642E">
            <w:pPr>
              <w:pStyle w:val="Paragraph"/>
              <w:rPr>
                <w:b/>
              </w:rPr>
            </w:pPr>
            <w:r w:rsidRPr="0097642E">
              <w:rPr>
                <w:b/>
              </w:rPr>
              <w:t>Sample energy plans</w:t>
            </w:r>
          </w:p>
        </w:tc>
        <w:tc>
          <w:tcPr>
            <w:tcW w:w="12247" w:type="dxa"/>
            <w:shd w:val="clear" w:color="auto" w:fill="F3F3F3"/>
          </w:tcPr>
          <w:p w:rsidR="0097642E" w:rsidRPr="00BD49E5" w:rsidRDefault="0097642E" w:rsidP="009E4CA1">
            <w:pPr>
              <w:pStyle w:val="Paragraph"/>
            </w:pPr>
            <w:r w:rsidRPr="00F218F7">
              <w:t>You require a structured, faci</w:t>
            </w:r>
            <w:r>
              <w:t>litated process to present the carbon footprint aspects</w:t>
            </w:r>
            <w:r w:rsidRPr="00F218F7">
              <w:t xml:space="preserve"> impacting your business, </w:t>
            </w:r>
            <w:r>
              <w:t xml:space="preserve">and </w:t>
            </w:r>
            <w:r w:rsidRPr="00F218F7">
              <w:t xml:space="preserve">to prioritise the risks and opportunities for </w:t>
            </w:r>
            <w:r>
              <w:t>your business arising from the emerging costs for carbon and supply chain demands</w:t>
            </w:r>
            <w:r w:rsidRPr="00F218F7">
              <w:t xml:space="preserve">. </w:t>
            </w:r>
          </w:p>
        </w:tc>
      </w:tr>
      <w:tr w:rsidR="0097642E" w:rsidRPr="00EB593F" w:rsidTr="0097642E">
        <w:trPr>
          <w:trHeight w:val="698"/>
        </w:trPr>
        <w:tc>
          <w:tcPr>
            <w:tcW w:w="1927" w:type="dxa"/>
            <w:shd w:val="clear" w:color="auto" w:fill="F3F3F3"/>
          </w:tcPr>
          <w:p w:rsidR="0097642E" w:rsidRPr="0097642E" w:rsidRDefault="0097642E" w:rsidP="0097642E">
            <w:pPr>
              <w:pStyle w:val="Paragraph"/>
              <w:rPr>
                <w:b/>
              </w:rPr>
            </w:pPr>
            <w:r>
              <w:rPr>
                <w:b/>
              </w:rPr>
              <w:t xml:space="preserve">What’s my footprint? </w:t>
            </w:r>
          </w:p>
        </w:tc>
        <w:tc>
          <w:tcPr>
            <w:tcW w:w="12247" w:type="dxa"/>
            <w:shd w:val="clear" w:color="auto" w:fill="F3F3F3"/>
          </w:tcPr>
          <w:p w:rsidR="0097642E" w:rsidRPr="00BD49E5" w:rsidRDefault="0097642E" w:rsidP="0097642E">
            <w:pPr>
              <w:pStyle w:val="Paragraph"/>
            </w:pPr>
            <w:r w:rsidRPr="00BD49E5">
              <w:t>You would like</w:t>
            </w:r>
            <w:r>
              <w:t xml:space="preserve"> to do a high-level carbon inventory </w:t>
            </w:r>
            <w:r w:rsidRPr="00BD49E5">
              <w:t xml:space="preserve">to </w:t>
            </w:r>
            <w:r>
              <w:t xml:space="preserve">begin to </w:t>
            </w:r>
            <w:r w:rsidRPr="00BD49E5">
              <w:t xml:space="preserve">understand your carbon footprint and the level of risk it presents to your organisation. </w:t>
            </w:r>
          </w:p>
        </w:tc>
      </w:tr>
      <w:tr w:rsidR="0097642E" w:rsidRPr="00EB593F" w:rsidTr="0097642E">
        <w:trPr>
          <w:cantSplit/>
        </w:trPr>
        <w:tc>
          <w:tcPr>
            <w:tcW w:w="1927" w:type="dxa"/>
            <w:shd w:val="clear" w:color="auto" w:fill="F3F3F3"/>
          </w:tcPr>
          <w:p w:rsidR="0097642E" w:rsidRPr="009E4CA1" w:rsidRDefault="0097642E" w:rsidP="0097642E">
            <w:pPr>
              <w:pStyle w:val="Paragraph"/>
              <w:rPr>
                <w:b/>
              </w:rPr>
            </w:pPr>
            <w:r w:rsidRPr="001B0C19">
              <w:rPr>
                <w:b/>
              </w:rPr>
              <w:t xml:space="preserve">Carbon </w:t>
            </w:r>
            <w:r w:rsidR="00495228" w:rsidRPr="001B0C19">
              <w:rPr>
                <w:b/>
              </w:rPr>
              <w:t xml:space="preserve">disclosure project </w:t>
            </w:r>
            <w:r>
              <w:rPr>
                <w:b/>
              </w:rPr>
              <w:t>s</w:t>
            </w:r>
            <w:r w:rsidRPr="001B0C19">
              <w:rPr>
                <w:b/>
              </w:rPr>
              <w:t xml:space="preserve">upplier </w:t>
            </w:r>
            <w:r>
              <w:rPr>
                <w:b/>
              </w:rPr>
              <w:t>i</w:t>
            </w:r>
            <w:r w:rsidRPr="001B0C19">
              <w:rPr>
                <w:b/>
              </w:rPr>
              <w:t xml:space="preserve">nformation </w:t>
            </w:r>
            <w:r>
              <w:rPr>
                <w:b/>
              </w:rPr>
              <w:t>r</w:t>
            </w:r>
            <w:r w:rsidRPr="001B0C19">
              <w:rPr>
                <w:b/>
              </w:rPr>
              <w:t>equest</w:t>
            </w:r>
          </w:p>
        </w:tc>
        <w:tc>
          <w:tcPr>
            <w:tcW w:w="12247" w:type="dxa"/>
            <w:shd w:val="clear" w:color="auto" w:fill="F3F3F3"/>
          </w:tcPr>
          <w:p w:rsidR="0097642E" w:rsidRPr="00BD49E5" w:rsidRDefault="0097642E" w:rsidP="009E4CA1">
            <w:pPr>
              <w:pStyle w:val="Paragraph"/>
            </w:pPr>
            <w:r w:rsidRPr="00BD49E5">
              <w:t>You would like to initiate identification of carbon risks within your supply chain.</w:t>
            </w:r>
            <w:r>
              <w:t xml:space="preserve"> </w:t>
            </w:r>
            <w:r w:rsidRPr="00BD49E5">
              <w:t>The key output here is a risk register.</w:t>
            </w:r>
          </w:p>
        </w:tc>
      </w:tr>
    </w:tbl>
    <w:p w:rsidR="00324A44" w:rsidRPr="00EB593F" w:rsidRDefault="00324A44" w:rsidP="006525D8">
      <w:pPr>
        <w:pStyle w:val="Heading2"/>
        <w:pageBreakBefore/>
      </w:pPr>
      <w:bookmarkStart w:id="16" w:name="_Toc275951205"/>
      <w:bookmarkStart w:id="17" w:name="_Toc359317476"/>
      <w:r w:rsidRPr="00EB593F">
        <w:lastRenderedPageBreak/>
        <w:t>Additional websites for reference /general knowledge</w:t>
      </w:r>
      <w:bookmarkEnd w:id="16"/>
      <w:bookmarkEnd w:id="17"/>
      <w:r w:rsidRPr="00EB593F">
        <w:t xml:space="preserve"> </w:t>
      </w:r>
    </w:p>
    <w:p w:rsidR="00324A44" w:rsidRPr="00EB593F" w:rsidRDefault="00324A44" w:rsidP="00EF37DF">
      <w:pPr>
        <w:pStyle w:val="Paragraph"/>
        <w:spacing w:after="240"/>
      </w:pPr>
      <w:r w:rsidRPr="00EB593F">
        <w:t>The following websites are recommended for background knowledge and further reference.</w:t>
      </w:r>
    </w:p>
    <w:tbl>
      <w:tblPr>
        <w:tblW w:w="14280" w:type="dxa"/>
        <w:tblInd w:w="-106" w:type="dxa"/>
        <w:tblBorders>
          <w:top w:val="single" w:sz="2" w:space="0" w:color="C0C0C0"/>
          <w:left w:val="single" w:sz="2" w:space="0" w:color="FFFFFF"/>
          <w:bottom w:val="single" w:sz="2" w:space="0" w:color="C0C0C0"/>
          <w:right w:val="single" w:sz="2" w:space="0" w:color="FFFFFF"/>
          <w:insideH w:val="single" w:sz="2" w:space="0" w:color="C0C0C0"/>
          <w:insideV w:val="single" w:sz="2" w:space="0" w:color="FFFFFF"/>
        </w:tblBorders>
        <w:tblLayout w:type="fixed"/>
        <w:tblLook w:val="01E0" w:firstRow="1" w:lastRow="1" w:firstColumn="1" w:lastColumn="1" w:noHBand="0" w:noVBand="0"/>
      </w:tblPr>
      <w:tblGrid>
        <w:gridCol w:w="5176"/>
        <w:gridCol w:w="9096"/>
        <w:gridCol w:w="8"/>
      </w:tblGrid>
      <w:tr w:rsidR="00324A44" w:rsidRPr="00EB593F" w:rsidTr="006525D8">
        <w:trPr>
          <w:cantSplit/>
          <w:trHeight w:val="382"/>
          <w:tblHeader/>
        </w:trPr>
        <w:tc>
          <w:tcPr>
            <w:tcW w:w="5176" w:type="dxa"/>
            <w:shd w:val="clear" w:color="auto" w:fill="5D0F68"/>
          </w:tcPr>
          <w:p w:rsidR="00324A44" w:rsidRPr="00EB593F" w:rsidRDefault="00324A44" w:rsidP="00EF37DF">
            <w:pPr>
              <w:pStyle w:val="TableHeading"/>
            </w:pPr>
            <w:r w:rsidRPr="00EB593F">
              <w:t>Website link</w:t>
            </w:r>
          </w:p>
        </w:tc>
        <w:tc>
          <w:tcPr>
            <w:tcW w:w="9104" w:type="dxa"/>
            <w:gridSpan w:val="2"/>
            <w:shd w:val="clear" w:color="auto" w:fill="5D0F68"/>
          </w:tcPr>
          <w:p w:rsidR="00324A44" w:rsidRPr="00EB593F" w:rsidRDefault="00324A44" w:rsidP="00EF37DF">
            <w:pPr>
              <w:pStyle w:val="TableHeading"/>
            </w:pPr>
            <w:r w:rsidRPr="00EB593F">
              <w:t>This website is useful because…</w:t>
            </w:r>
          </w:p>
        </w:tc>
      </w:tr>
      <w:tr w:rsidR="006525D8" w:rsidRPr="00BD49E5" w:rsidTr="006525D8">
        <w:trPr>
          <w:gridAfter w:val="1"/>
          <w:wAfter w:w="8" w:type="dxa"/>
          <w:trHeight w:val="698"/>
        </w:trPr>
        <w:tc>
          <w:tcPr>
            <w:tcW w:w="5176" w:type="dxa"/>
            <w:shd w:val="clear" w:color="auto" w:fill="F3F3F3"/>
          </w:tcPr>
          <w:p w:rsidR="006525D8" w:rsidRPr="008B3036" w:rsidRDefault="006525D8" w:rsidP="006525D8">
            <w:pPr>
              <w:pStyle w:val="Paragraph"/>
              <w:rPr>
                <w:b/>
              </w:rPr>
            </w:pPr>
            <w:r w:rsidRPr="008B3036">
              <w:rPr>
                <w:b/>
              </w:rPr>
              <w:t>United Nations Framework Convention on Climate Change</w:t>
            </w:r>
            <w:r w:rsidR="007A54A3">
              <w:rPr>
                <w:b/>
              </w:rPr>
              <w:t xml:space="preserve"> (UNFCCC)</w:t>
            </w:r>
          </w:p>
          <w:p w:rsidR="006525D8" w:rsidRPr="00BD49E5" w:rsidRDefault="00AE406B" w:rsidP="006525D8">
            <w:pPr>
              <w:pStyle w:val="Paragraph"/>
            </w:pPr>
            <w:hyperlink r:id="rId32" w:history="1">
              <w:r w:rsidR="006525D8" w:rsidRPr="00BD49E5">
                <w:rPr>
                  <w:rStyle w:val="Hyperlink"/>
                </w:rPr>
                <w:t>http://unfccc.int</w:t>
              </w:r>
            </w:hyperlink>
            <w:r w:rsidR="006525D8" w:rsidRPr="00BD49E5">
              <w:t xml:space="preserve"> </w:t>
            </w:r>
          </w:p>
        </w:tc>
        <w:tc>
          <w:tcPr>
            <w:tcW w:w="9096" w:type="dxa"/>
            <w:shd w:val="clear" w:color="auto" w:fill="F3F3F3"/>
          </w:tcPr>
          <w:p w:rsidR="006525D8" w:rsidRPr="00BD49E5" w:rsidRDefault="006525D8" w:rsidP="006525D8">
            <w:pPr>
              <w:pStyle w:val="Paragraph"/>
            </w:pPr>
            <w:r w:rsidRPr="00BD49E5">
              <w:t xml:space="preserve">It provides all official documentation pertaining to the international treaty of the United Nations Framework Convention on Climate Change, the accompanying Kyoto Protocol and developed instruments. </w:t>
            </w:r>
            <w:r w:rsidR="005D0679">
              <w:t>The website</w:t>
            </w:r>
            <w:r w:rsidRPr="00BD49E5">
              <w:t xml:space="preserve"> also provides documentation arising from interim conferences and meetings o</w:t>
            </w:r>
            <w:r w:rsidR="005D0679">
              <w:t>f</w:t>
            </w:r>
            <w:r w:rsidRPr="00BD49E5">
              <w:t xml:space="preserve"> the parties </w:t>
            </w:r>
            <w:r w:rsidR="005D0679">
              <w:t>to</w:t>
            </w:r>
            <w:r w:rsidRPr="00BD49E5">
              <w:t xml:space="preserve"> the Treaty and Protocol.</w:t>
            </w:r>
          </w:p>
        </w:tc>
      </w:tr>
      <w:tr w:rsidR="006525D8" w:rsidRPr="00BD49E5" w:rsidTr="006525D8">
        <w:trPr>
          <w:gridAfter w:val="1"/>
          <w:wAfter w:w="8" w:type="dxa"/>
          <w:trHeight w:val="637"/>
        </w:trPr>
        <w:tc>
          <w:tcPr>
            <w:tcW w:w="5176" w:type="dxa"/>
            <w:shd w:val="clear" w:color="auto" w:fill="F3F3F3"/>
          </w:tcPr>
          <w:p w:rsidR="006525D8" w:rsidRPr="008B3036" w:rsidRDefault="006525D8" w:rsidP="006525D8">
            <w:pPr>
              <w:pStyle w:val="Paragraph"/>
              <w:rPr>
                <w:b/>
              </w:rPr>
            </w:pPr>
            <w:r w:rsidRPr="008B3036">
              <w:rPr>
                <w:b/>
              </w:rPr>
              <w:t>International Panel on Climate Change</w:t>
            </w:r>
            <w:r w:rsidR="007A54A3">
              <w:rPr>
                <w:b/>
              </w:rPr>
              <w:t xml:space="preserve"> (IPCC)</w:t>
            </w:r>
          </w:p>
          <w:p w:rsidR="006525D8" w:rsidRPr="00BD49E5" w:rsidRDefault="00AE406B" w:rsidP="006525D8">
            <w:pPr>
              <w:pStyle w:val="Paragraph"/>
            </w:pPr>
            <w:hyperlink r:id="rId33" w:history="1">
              <w:r w:rsidR="006525D8" w:rsidRPr="00BD49E5">
                <w:rPr>
                  <w:rStyle w:val="Hyperlink"/>
                </w:rPr>
                <w:t>http://www.ipcc.ch/</w:t>
              </w:r>
            </w:hyperlink>
            <w:r w:rsidR="006525D8" w:rsidRPr="00BD49E5">
              <w:t xml:space="preserve"> </w:t>
            </w:r>
          </w:p>
        </w:tc>
        <w:tc>
          <w:tcPr>
            <w:tcW w:w="9096" w:type="dxa"/>
            <w:shd w:val="clear" w:color="auto" w:fill="F3F3F3"/>
          </w:tcPr>
          <w:p w:rsidR="006525D8" w:rsidRPr="00BD49E5" w:rsidRDefault="006525D8" w:rsidP="006525D8">
            <w:pPr>
              <w:pStyle w:val="Paragraph"/>
            </w:pPr>
            <w:r w:rsidRPr="00BD49E5">
              <w:t xml:space="preserve">It is the source of scientific documents utilised as the background to policy making by most governments. The IPCC assesses the </w:t>
            </w:r>
            <w:r w:rsidR="007A54A3">
              <w:t>scientific, technical and socio</w:t>
            </w:r>
            <w:r w:rsidRPr="00BD49E5">
              <w:t>economic information relevant for the understanding of the risk of human-induced climate change.</w:t>
            </w:r>
          </w:p>
        </w:tc>
      </w:tr>
      <w:tr w:rsidR="006525D8" w:rsidRPr="00BD49E5" w:rsidTr="006525D8">
        <w:trPr>
          <w:gridAfter w:val="1"/>
          <w:wAfter w:w="8" w:type="dxa"/>
          <w:trHeight w:val="644"/>
        </w:trPr>
        <w:tc>
          <w:tcPr>
            <w:tcW w:w="5176" w:type="dxa"/>
            <w:shd w:val="clear" w:color="auto" w:fill="F3F3F3"/>
          </w:tcPr>
          <w:p w:rsidR="006525D8" w:rsidRPr="008B3036" w:rsidRDefault="006525D8" w:rsidP="006525D8">
            <w:pPr>
              <w:pStyle w:val="Paragraph"/>
              <w:rPr>
                <w:b/>
              </w:rPr>
            </w:pPr>
            <w:r w:rsidRPr="008B3036">
              <w:rPr>
                <w:b/>
              </w:rPr>
              <w:t>Department of Climate Change and Energy Efficiency</w:t>
            </w:r>
          </w:p>
          <w:p w:rsidR="006525D8" w:rsidRPr="00BD49E5" w:rsidRDefault="00AE406B" w:rsidP="006525D8">
            <w:pPr>
              <w:pStyle w:val="Paragraph"/>
            </w:pPr>
            <w:hyperlink r:id="rId34" w:history="1">
              <w:r w:rsidR="006525D8" w:rsidRPr="00BD49E5">
                <w:rPr>
                  <w:rStyle w:val="Hyperlink"/>
                </w:rPr>
                <w:t>http://www.climat</w:t>
              </w:r>
              <w:bookmarkStart w:id="18" w:name="_GoBack"/>
              <w:bookmarkEnd w:id="18"/>
              <w:r w:rsidR="006525D8" w:rsidRPr="00BD49E5">
                <w:rPr>
                  <w:rStyle w:val="Hyperlink"/>
                </w:rPr>
                <w:t>echange.gov.au/</w:t>
              </w:r>
            </w:hyperlink>
            <w:r w:rsidR="006525D8" w:rsidRPr="00BD49E5">
              <w:t xml:space="preserve"> </w:t>
            </w:r>
          </w:p>
        </w:tc>
        <w:tc>
          <w:tcPr>
            <w:tcW w:w="9096" w:type="dxa"/>
            <w:shd w:val="clear" w:color="auto" w:fill="F3F3F3"/>
          </w:tcPr>
          <w:p w:rsidR="00DD5F4B" w:rsidRDefault="006525D8" w:rsidP="006525D8">
            <w:pPr>
              <w:pStyle w:val="Paragraph"/>
            </w:pPr>
            <w:r w:rsidRPr="00BD49E5">
              <w:t>It provides information relating to the federal government’s international obligations and actions in tackling climate change</w:t>
            </w:r>
            <w:r w:rsidR="00DD5F4B">
              <w:t xml:space="preserve"> and</w:t>
            </w:r>
            <w:r w:rsidRPr="00BD49E5">
              <w:t xml:space="preserve"> provides detail</w:t>
            </w:r>
            <w:r w:rsidR="00DD5F4B">
              <w:t>s</w:t>
            </w:r>
            <w:r w:rsidRPr="00BD49E5">
              <w:t xml:space="preserve"> </w:t>
            </w:r>
            <w:r w:rsidR="005D0679">
              <w:t xml:space="preserve">about </w:t>
            </w:r>
            <w:r w:rsidRPr="00BD49E5">
              <w:t xml:space="preserve">the policies and legislation that </w:t>
            </w:r>
            <w:r w:rsidR="005D0679">
              <w:t>e</w:t>
            </w:r>
            <w:r w:rsidRPr="00BD49E5">
              <w:t>ffect business</w:t>
            </w:r>
            <w:r w:rsidR="00DD5F4B">
              <w:t>es.</w:t>
            </w:r>
          </w:p>
          <w:p w:rsidR="006525D8" w:rsidRPr="00BD49E5" w:rsidRDefault="00DD5F4B" w:rsidP="006525D8">
            <w:pPr>
              <w:pStyle w:val="Paragraph"/>
            </w:pPr>
            <w:r>
              <w:t>It also provides</w:t>
            </w:r>
            <w:r w:rsidR="00D97E5E">
              <w:t xml:space="preserve"> links to other websites</w:t>
            </w:r>
            <w:r w:rsidR="007A54A3">
              <w:t>,</w:t>
            </w:r>
            <w:r w:rsidR="00D97E5E">
              <w:t xml:space="preserve"> such as the Clean Energy Regulator (for </w:t>
            </w:r>
            <w:r w:rsidR="006525D8" w:rsidRPr="00BD49E5">
              <w:t xml:space="preserve">the National Greenhouse Energy Reporting </w:t>
            </w:r>
            <w:r w:rsidR="00F82F5D">
              <w:t xml:space="preserve">(NGER) </w:t>
            </w:r>
            <w:r w:rsidR="006525D8" w:rsidRPr="00BD49E5">
              <w:t>Act</w:t>
            </w:r>
            <w:r w:rsidR="00D97E5E">
              <w:t xml:space="preserve">) and the Clean Energy Future website </w:t>
            </w:r>
            <w:hyperlink r:id="rId35" w:history="1">
              <w:r w:rsidR="00D97E5E">
                <w:rPr>
                  <w:rStyle w:val="Hyperlink"/>
                </w:rPr>
                <w:t>http://www.cleanenergyfuture.gov.au/</w:t>
              </w:r>
            </w:hyperlink>
            <w:r w:rsidR="006525D8" w:rsidRPr="00BD49E5">
              <w:t>.</w:t>
            </w:r>
          </w:p>
          <w:p w:rsidR="006525D8" w:rsidRPr="00BD49E5" w:rsidRDefault="006525D8" w:rsidP="006525D8">
            <w:pPr>
              <w:pStyle w:val="Paragraph"/>
            </w:pPr>
            <w:r w:rsidRPr="00BD49E5">
              <w:t>The site also provides summary information on the science of climate change and tools to assist different sectors of the economy.</w:t>
            </w:r>
          </w:p>
        </w:tc>
      </w:tr>
      <w:tr w:rsidR="006525D8" w:rsidRPr="00BD49E5" w:rsidTr="006525D8">
        <w:trPr>
          <w:gridAfter w:val="1"/>
          <w:wAfter w:w="8" w:type="dxa"/>
          <w:trHeight w:val="361"/>
        </w:trPr>
        <w:tc>
          <w:tcPr>
            <w:tcW w:w="5176" w:type="dxa"/>
            <w:shd w:val="clear" w:color="auto" w:fill="F3F3F3"/>
          </w:tcPr>
          <w:p w:rsidR="006525D8" w:rsidRPr="008B3036" w:rsidRDefault="006525D8" w:rsidP="006525D8">
            <w:pPr>
              <w:pStyle w:val="Paragraph"/>
              <w:rPr>
                <w:b/>
              </w:rPr>
            </w:pPr>
            <w:r w:rsidRPr="008B3036">
              <w:rPr>
                <w:b/>
              </w:rPr>
              <w:t>Greenhouse Gas Protocol</w:t>
            </w:r>
          </w:p>
          <w:p w:rsidR="006525D8" w:rsidRPr="00BD49E5" w:rsidRDefault="00AE406B" w:rsidP="006525D8">
            <w:pPr>
              <w:pStyle w:val="Paragraph"/>
            </w:pPr>
            <w:hyperlink r:id="rId36" w:history="1">
              <w:r w:rsidR="006525D8" w:rsidRPr="00BD49E5">
                <w:rPr>
                  <w:rStyle w:val="Hyperlink"/>
                </w:rPr>
                <w:t>http://www.ghgprotocol.org/</w:t>
              </w:r>
            </w:hyperlink>
            <w:r w:rsidR="006525D8" w:rsidRPr="00BD49E5">
              <w:t xml:space="preserve">  </w:t>
            </w:r>
          </w:p>
        </w:tc>
        <w:tc>
          <w:tcPr>
            <w:tcW w:w="9096" w:type="dxa"/>
            <w:shd w:val="clear" w:color="auto" w:fill="F3F3F3"/>
          </w:tcPr>
          <w:p w:rsidR="006525D8" w:rsidRPr="00BD49E5" w:rsidRDefault="006525D8" w:rsidP="006525D8">
            <w:pPr>
              <w:pStyle w:val="Paragraph"/>
            </w:pPr>
            <w:r w:rsidRPr="00BD49E5">
              <w:t xml:space="preserve">It is the most widely used international accounting tool for government and business leaders to understand, quantify and manage greenhouse gas emissions. </w:t>
            </w:r>
          </w:p>
          <w:p w:rsidR="006525D8" w:rsidRPr="00BD49E5" w:rsidRDefault="006525D8" w:rsidP="006525D8">
            <w:pPr>
              <w:pStyle w:val="Paragraph"/>
            </w:pPr>
            <w:r w:rsidRPr="00BD49E5">
              <w:t xml:space="preserve">It provides the accounting framework for nearly every </w:t>
            </w:r>
            <w:r w:rsidR="007A54A3" w:rsidRPr="00BD49E5">
              <w:t xml:space="preserve">greenhouse gas </w:t>
            </w:r>
            <w:r w:rsidRPr="00BD49E5">
              <w:t xml:space="preserve">standard and program in the world, including Australia’s NGER, as well as hundreds of </w:t>
            </w:r>
            <w:r w:rsidR="007A54A3" w:rsidRPr="00BD49E5">
              <w:t xml:space="preserve">greenhouse gas </w:t>
            </w:r>
            <w:r w:rsidRPr="00BD49E5">
              <w:t>inventories prepared by individual companies.</w:t>
            </w:r>
          </w:p>
        </w:tc>
      </w:tr>
      <w:tr w:rsidR="006525D8" w:rsidRPr="00BD49E5" w:rsidTr="006525D8">
        <w:trPr>
          <w:gridAfter w:val="1"/>
          <w:wAfter w:w="8" w:type="dxa"/>
          <w:trHeight w:val="219"/>
        </w:trPr>
        <w:tc>
          <w:tcPr>
            <w:tcW w:w="5176" w:type="dxa"/>
            <w:shd w:val="clear" w:color="auto" w:fill="F3F3F3"/>
          </w:tcPr>
          <w:p w:rsidR="006525D8" w:rsidRPr="008B3036" w:rsidRDefault="006525D8" w:rsidP="006525D8">
            <w:pPr>
              <w:pStyle w:val="Paragraph"/>
              <w:rPr>
                <w:b/>
              </w:rPr>
            </w:pPr>
            <w:r w:rsidRPr="008B3036">
              <w:rPr>
                <w:b/>
              </w:rPr>
              <w:lastRenderedPageBreak/>
              <w:t>Carbon Disclosure Project</w:t>
            </w:r>
            <w:r w:rsidR="007A54A3">
              <w:rPr>
                <w:b/>
              </w:rPr>
              <w:t xml:space="preserve"> (CDP)</w:t>
            </w:r>
          </w:p>
          <w:p w:rsidR="006525D8" w:rsidRPr="00BD49E5" w:rsidRDefault="00AE406B" w:rsidP="006525D8">
            <w:pPr>
              <w:pStyle w:val="Paragraph"/>
            </w:pPr>
            <w:hyperlink r:id="rId37" w:history="1">
              <w:r w:rsidR="006525D8" w:rsidRPr="00BD49E5">
                <w:rPr>
                  <w:rStyle w:val="Hyperlink"/>
                </w:rPr>
                <w:t>https://www.cdproject.net/en-US/Pages/HomePage.aspx</w:t>
              </w:r>
            </w:hyperlink>
            <w:r w:rsidR="006525D8" w:rsidRPr="00BD49E5">
              <w:t xml:space="preserve"> </w:t>
            </w:r>
          </w:p>
        </w:tc>
        <w:tc>
          <w:tcPr>
            <w:tcW w:w="9096" w:type="dxa"/>
            <w:shd w:val="clear" w:color="auto" w:fill="F3F3F3"/>
          </w:tcPr>
          <w:p w:rsidR="006525D8" w:rsidRPr="00BD49E5" w:rsidRDefault="006525D8" w:rsidP="006525D8">
            <w:pPr>
              <w:pStyle w:val="Paragraph"/>
            </w:pPr>
            <w:r w:rsidRPr="00BD49E5">
              <w:t xml:space="preserve">It operates the only global climate change reporting system and allows data from some 2,500 organisations in 60 countries to be made available </w:t>
            </w:r>
            <w:r w:rsidR="00CF4F6B">
              <w:t xml:space="preserve">to </w:t>
            </w:r>
            <w:r w:rsidRPr="00BD49E5">
              <w:t>a wide audience</w:t>
            </w:r>
            <w:r w:rsidR="007A54A3">
              <w:t>,</w:t>
            </w:r>
            <w:r w:rsidRPr="00BD49E5">
              <w:t xml:space="preserve"> including institutional investors, corporations, policymakers and their advisors, public sector organisations, government bodies, academics and the public. </w:t>
            </w:r>
          </w:p>
          <w:p w:rsidR="006525D8" w:rsidRPr="00BD49E5" w:rsidRDefault="007A54A3" w:rsidP="006525D8">
            <w:pPr>
              <w:pStyle w:val="Paragraph"/>
            </w:pPr>
            <w:r>
              <w:t>The CDP</w:t>
            </w:r>
            <w:r w:rsidR="006525D8" w:rsidRPr="00BD49E5">
              <w:t xml:space="preserve"> enables those organisations to measure and disclose their greenhouse gas emissions and climate change strategies, in order to set reduction targets and make performance improvements. </w:t>
            </w:r>
          </w:p>
          <w:p w:rsidR="006525D8" w:rsidRPr="00BD49E5" w:rsidRDefault="006525D8" w:rsidP="007A54A3">
            <w:pPr>
              <w:pStyle w:val="Paragraph"/>
            </w:pPr>
            <w:r w:rsidRPr="00BD49E5">
              <w:t>Recent additions to CDP include CDP Water and CDP Supply Chain</w:t>
            </w:r>
            <w:r w:rsidR="001F7E78">
              <w:t xml:space="preserve"> </w:t>
            </w:r>
            <w:hyperlink r:id="rId38" w:history="1">
              <w:r w:rsidR="001F7E78">
                <w:rPr>
                  <w:rStyle w:val="Hyperlink"/>
                </w:rPr>
                <w:t>https://www.cdproject.net/en-US/Programmes/Pages/CDP-Supply-Chain.aspx</w:t>
              </w:r>
            </w:hyperlink>
            <w:r w:rsidR="00CF4F6B">
              <w:t xml:space="preserve">. The </w:t>
            </w:r>
            <w:r w:rsidR="007A54A3">
              <w:t>‘</w:t>
            </w:r>
            <w:r w:rsidR="00CF4F6B">
              <w:t>CDP Supplier Information Request for SME form</w:t>
            </w:r>
            <w:r w:rsidR="007A54A3">
              <w:t>’</w:t>
            </w:r>
            <w:r>
              <w:t xml:space="preserve"> </w:t>
            </w:r>
            <w:r w:rsidR="00CF4F6B">
              <w:t xml:space="preserve">can be found </w:t>
            </w:r>
            <w:r>
              <w:t xml:space="preserve">here that </w:t>
            </w:r>
            <w:r w:rsidR="003E3860">
              <w:t xml:space="preserve">you </w:t>
            </w:r>
            <w:r>
              <w:t xml:space="preserve">can use to seek supplier information. </w:t>
            </w:r>
          </w:p>
        </w:tc>
      </w:tr>
      <w:tr w:rsidR="006525D8" w:rsidRPr="00BD49E5" w:rsidTr="006525D8">
        <w:trPr>
          <w:gridAfter w:val="1"/>
          <w:wAfter w:w="8" w:type="dxa"/>
          <w:trHeight w:val="1254"/>
        </w:trPr>
        <w:tc>
          <w:tcPr>
            <w:tcW w:w="5176" w:type="dxa"/>
            <w:shd w:val="clear" w:color="auto" w:fill="F3F3F3"/>
          </w:tcPr>
          <w:p w:rsidR="001F7E78" w:rsidRPr="00BD49E5" w:rsidRDefault="006525D8" w:rsidP="00982869">
            <w:pPr>
              <w:pStyle w:val="Paragraph"/>
            </w:pPr>
            <w:r w:rsidRPr="008B3036">
              <w:rPr>
                <w:b/>
              </w:rPr>
              <w:t>National Greenhouse and Energy Reporting</w:t>
            </w:r>
            <w:r w:rsidRPr="00BD49E5">
              <w:t xml:space="preserve"> </w:t>
            </w:r>
            <w:hyperlink r:id="rId39" w:history="1">
              <w:r w:rsidR="001F7E78">
                <w:rPr>
                  <w:rStyle w:val="Hyperlink"/>
                </w:rPr>
                <w:t>http://www.cleanenergyregulator.gov.au/National-Greenhouse-and-Energy-Reporting/Pages/default.aspx</w:t>
              </w:r>
            </w:hyperlink>
          </w:p>
        </w:tc>
        <w:tc>
          <w:tcPr>
            <w:tcW w:w="9096" w:type="dxa"/>
            <w:shd w:val="clear" w:color="auto" w:fill="F3F3F3"/>
          </w:tcPr>
          <w:p w:rsidR="006525D8" w:rsidRPr="00BD49E5" w:rsidRDefault="001F7E78" w:rsidP="007A54A3">
            <w:pPr>
              <w:pStyle w:val="Paragraph"/>
            </w:pPr>
            <w:r>
              <w:t>This Clean Energy Regulator webpage</w:t>
            </w:r>
            <w:r w:rsidR="006525D8" w:rsidRPr="00BD49E5">
              <w:t xml:space="preserve"> provides resources and tools aimed at assisting businesses to comply with the </w:t>
            </w:r>
            <w:r w:rsidR="007A54A3">
              <w:t>NGER</w:t>
            </w:r>
            <w:r w:rsidR="006525D8" w:rsidRPr="00BD49E5">
              <w:t xml:space="preserve"> legislation and regulations. The tools are </w:t>
            </w:r>
            <w:r w:rsidR="00CF4F6B">
              <w:t>particularly useful,</w:t>
            </w:r>
            <w:r w:rsidR="006525D8" w:rsidRPr="00BD49E5">
              <w:t xml:space="preserve"> and include a generic calculator in addition to more specific ones </w:t>
            </w:r>
            <w:r w:rsidR="00CF4F6B">
              <w:t xml:space="preserve">for </w:t>
            </w:r>
            <w:r w:rsidR="007A54A3">
              <w:t>waste</w:t>
            </w:r>
            <w:r w:rsidR="006525D8" w:rsidRPr="00BD49E5">
              <w:t>water and solid waste disposal.</w:t>
            </w:r>
          </w:p>
        </w:tc>
      </w:tr>
      <w:tr w:rsidR="006525D8" w:rsidRPr="00BD49E5" w:rsidTr="006525D8">
        <w:trPr>
          <w:gridAfter w:val="1"/>
          <w:wAfter w:w="8" w:type="dxa"/>
          <w:trHeight w:val="219"/>
        </w:trPr>
        <w:tc>
          <w:tcPr>
            <w:tcW w:w="5176" w:type="dxa"/>
            <w:shd w:val="clear" w:color="auto" w:fill="F3F3F3"/>
          </w:tcPr>
          <w:p w:rsidR="006525D8" w:rsidRPr="008B3036" w:rsidRDefault="006525D8" w:rsidP="006525D8">
            <w:pPr>
              <w:pStyle w:val="Paragraph"/>
              <w:rPr>
                <w:b/>
              </w:rPr>
            </w:pPr>
            <w:r w:rsidRPr="008B3036">
              <w:rPr>
                <w:b/>
              </w:rPr>
              <w:t>World Business Council for Sustainable Development – Energy and Climate</w:t>
            </w:r>
          </w:p>
          <w:p w:rsidR="001F7E78" w:rsidRPr="00BD49E5" w:rsidRDefault="00AE406B" w:rsidP="00982869">
            <w:pPr>
              <w:pStyle w:val="Paragraph"/>
            </w:pPr>
            <w:hyperlink r:id="rId40" w:history="1">
              <w:r w:rsidR="001F7E78">
                <w:rPr>
                  <w:rStyle w:val="Hyperlink"/>
                </w:rPr>
                <w:t>http://www.wbcsd.org/home.aspx</w:t>
              </w:r>
            </w:hyperlink>
            <w:r w:rsidR="001F7E78">
              <w:t xml:space="preserve"> </w:t>
            </w:r>
          </w:p>
        </w:tc>
        <w:tc>
          <w:tcPr>
            <w:tcW w:w="9096" w:type="dxa"/>
            <w:shd w:val="clear" w:color="auto" w:fill="F3F3F3"/>
          </w:tcPr>
          <w:p w:rsidR="006525D8" w:rsidRPr="00BD49E5" w:rsidRDefault="006525D8" w:rsidP="006525D8">
            <w:pPr>
              <w:pStyle w:val="Paragraph"/>
            </w:pPr>
            <w:r w:rsidRPr="00BD49E5">
              <w:t>It is a CEO-led, global association of some 200 companies dealing exclusively with business and sustainable development.</w:t>
            </w:r>
          </w:p>
          <w:p w:rsidR="006525D8" w:rsidRPr="00BD49E5" w:rsidRDefault="006525D8" w:rsidP="00CF4F6B">
            <w:pPr>
              <w:pStyle w:val="Paragraph"/>
            </w:pPr>
            <w:r w:rsidRPr="00BD49E5">
              <w:t>The Council provides a platform for companies to explore sustainable development, share knowledge, experiences and best practices</w:t>
            </w:r>
            <w:r w:rsidR="007A54A3">
              <w:t xml:space="preserve">. </w:t>
            </w:r>
            <w:r w:rsidR="00CF4F6B">
              <w:t xml:space="preserve">The Council acts as an </w:t>
            </w:r>
            <w:r w:rsidRPr="00BD49E5">
              <w:t xml:space="preserve">advocate </w:t>
            </w:r>
            <w:r w:rsidR="00CF4F6B">
              <w:t xml:space="preserve">for </w:t>
            </w:r>
            <w:r w:rsidRPr="00BD49E5">
              <w:t>business on these issues in a variety of forums, working with governments, non-governmental and intergovernmental organi</w:t>
            </w:r>
            <w:r w:rsidR="008B3036">
              <w:t>s</w:t>
            </w:r>
            <w:r w:rsidRPr="00BD49E5">
              <w:t>ations.</w:t>
            </w:r>
          </w:p>
        </w:tc>
      </w:tr>
    </w:tbl>
    <w:p w:rsidR="006E7731" w:rsidRPr="00EB593F" w:rsidRDefault="006E7731" w:rsidP="00375EC1">
      <w:pPr>
        <w:pStyle w:val="Paragraph"/>
      </w:pPr>
    </w:p>
    <w:sectPr w:rsidR="006E7731" w:rsidRPr="00EB593F" w:rsidSect="00A27EDA">
      <w:type w:val="continuous"/>
      <w:pgSz w:w="16838" w:h="11899" w:orient="landscape" w:code="9"/>
      <w:pgMar w:top="1440" w:right="1440" w:bottom="1440" w:left="1440" w:header="851" w:footer="907" w:gutter="0"/>
      <w:pgNumType w:start="4"/>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406B" w:rsidRDefault="00AE406B">
      <w:r>
        <w:separator/>
      </w:r>
    </w:p>
  </w:endnote>
  <w:endnote w:type="continuationSeparator" w:id="0">
    <w:p w:rsidR="00AE406B" w:rsidRDefault="00AE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Optima-Regular">
    <w:altName w:val="Optima"/>
    <w:panose1 w:val="00000000000000000000"/>
    <w:charset w:val="4D"/>
    <w:family w:val="auto"/>
    <w:notTrueType/>
    <w:pitch w:val="default"/>
    <w:sig w:usb0="03000003" w:usb1="00000000" w:usb2="00000000" w:usb3="00000000" w:csb0="00000001" w:csb1="00000000"/>
  </w:font>
  <w:font w:name="Optima-Bold">
    <w:altName w:val="Optima"/>
    <w:panose1 w:val="00000000000000000000"/>
    <w:charset w:val="4D"/>
    <w:family w:val="auto"/>
    <w:notTrueType/>
    <w:pitch w:val="default"/>
    <w:sig w:usb0="03000003" w:usb1="00000000" w:usb2="00000000" w:usb3="00000000" w:csb0="00000001" w:csb1="00000000"/>
  </w:font>
  <w:font w:name="MyriadPro-Semi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Pr="00C27FDE" w:rsidRDefault="00F61340" w:rsidP="00C27FDE">
    <w:pPr>
      <w:pStyle w:val="Footer"/>
      <w:jc w:val="right"/>
      <w:rPr>
        <w:rFonts w:asciiTheme="minorHAnsi" w:hAnsiTheme="minorHAnsi"/>
        <w:sz w:val="20"/>
        <w:szCs w:val="20"/>
      </w:rPr>
    </w:pPr>
    <w:r w:rsidRPr="00D85C25">
      <w:drawing>
        <wp:anchor distT="0" distB="0" distL="114300" distR="114300" simplePos="0" relativeHeight="251662336" behindDoc="0" locked="0" layoutInCell="1" allowOverlap="1">
          <wp:simplePos x="0" y="0"/>
          <wp:positionH relativeFrom="column">
            <wp:posOffset>-2120265</wp:posOffset>
          </wp:positionH>
          <wp:positionV relativeFrom="page">
            <wp:posOffset>10118090</wp:posOffset>
          </wp:positionV>
          <wp:extent cx="9791700" cy="342900"/>
          <wp:effectExtent l="0" t="0" r="0" b="0"/>
          <wp:wrapNone/>
          <wp:docPr id="6" name="Picture 6"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1700" cy="342900"/>
                  </a:xfrm>
                  <a:prstGeom prst="rect">
                    <a:avLst/>
                  </a:prstGeom>
                  <a:noFill/>
                  <a:ln>
                    <a:noFill/>
                  </a:ln>
                </pic:spPr>
              </pic:pic>
            </a:graphicData>
          </a:graphic>
        </wp:anchor>
      </w:drawing>
    </w:r>
    <w:r w:rsidR="007154DB">
      <mc:AlternateContent>
        <mc:Choice Requires="wps">
          <w:drawing>
            <wp:anchor distT="0" distB="0" distL="114300" distR="114300" simplePos="0" relativeHeight="251661312" behindDoc="0" locked="1" layoutInCell="1" allowOverlap="1">
              <wp:simplePos x="0" y="0"/>
              <wp:positionH relativeFrom="column">
                <wp:posOffset>167005</wp:posOffset>
              </wp:positionH>
              <wp:positionV relativeFrom="page">
                <wp:posOffset>9697085</wp:posOffset>
              </wp:positionV>
              <wp:extent cx="6423025" cy="421005"/>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025" cy="42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340" w:rsidRDefault="00F61340" w:rsidP="00D85C25">
                          <w:pPr>
                            <w:jc w:val="right"/>
                            <w:rPr>
                              <w:rFonts w:ascii="Optima-Regular" w:hAnsi="Optima-Regular"/>
                              <w:color w:val="133866"/>
                            </w:rPr>
                          </w:pPr>
                          <w:r>
                            <w:rPr>
                              <w:rFonts w:ascii="Optima-Regular" w:hAnsi="Optima-Regular"/>
                              <w:color w:val="133866"/>
                            </w:rPr>
                            <w:t xml:space="preserve">Level 3, </w:t>
                          </w:r>
                          <w:smartTag w:uri="urn:schemas-microsoft-com:office:smarttags" w:element="Street">
                            <w:smartTag w:uri="urn:schemas-microsoft-com:office:smarttags" w:element="address">
                              <w:r>
                                <w:rPr>
                                  <w:rFonts w:ascii="Optima-Regular" w:hAnsi="Optima-Regular"/>
                                  <w:color w:val="133866"/>
                                </w:rPr>
                                <w:t>10-12 Brisbane Avenue</w:t>
                              </w:r>
                            </w:smartTag>
                          </w:smartTag>
                          <w:r>
                            <w:rPr>
                              <w:rFonts w:ascii="Optima-Regular" w:hAnsi="Optima-Regular"/>
                              <w:color w:val="133866"/>
                            </w:rPr>
                            <w:t xml:space="preserve">, Barton ACT 2600  </w:t>
                          </w:r>
                          <w:r>
                            <w:rPr>
                              <w:rFonts w:ascii="Optima-Bold" w:hAnsi="Optima-Bold"/>
                              <w:b/>
                              <w:color w:val="133866"/>
                            </w:rPr>
                            <w:t xml:space="preserve"> </w:t>
                          </w:r>
                          <w:r>
                            <w:rPr>
                              <w:rFonts w:ascii="Optima-Regular" w:hAnsi="Optima-Regular"/>
                              <w:color w:val="133866"/>
                            </w:rPr>
                            <w:t xml:space="preserve"> </w:t>
                          </w:r>
                          <w:smartTag w:uri="urn:schemas-microsoft-com:office:smarttags" w:element="address">
                            <w:smartTag w:uri="urn:schemas-microsoft-com:office:smarttags" w:element="Street">
                              <w:r>
                                <w:rPr>
                                  <w:rFonts w:ascii="Optima-Regular" w:hAnsi="Optima-Regular"/>
                                  <w:color w:val="133866"/>
                                </w:rPr>
                                <w:t>PO Box 5450</w:t>
                              </w:r>
                            </w:smartTag>
                            <w:r>
                              <w:rPr>
                                <w:rFonts w:ascii="Optima-Regular" w:hAnsi="Optima-Regular"/>
                                <w:color w:val="133866"/>
                              </w:rPr>
                              <w:t xml:space="preserve">, </w:t>
                            </w:r>
                            <w:smartTag w:uri="urn:schemas-microsoft-com:office:smarttags" w:element="City">
                              <w:r>
                                <w:rPr>
                                  <w:rFonts w:ascii="Optima-Regular" w:hAnsi="Optima-Regular"/>
                                  <w:color w:val="133866"/>
                                </w:rPr>
                                <w:t>Kingston</w:t>
                              </w:r>
                            </w:smartTag>
                          </w:smartTag>
                          <w:r>
                            <w:rPr>
                              <w:rFonts w:ascii="Optima-Regular" w:hAnsi="Optima-Regular"/>
                              <w:color w:val="133866"/>
                            </w:rPr>
                            <w:t xml:space="preserve"> ACT 2604   </w:t>
                          </w:r>
                        </w:p>
                        <w:p w:rsidR="00F61340" w:rsidRDefault="00F61340" w:rsidP="00D85C25">
                          <w:pPr>
                            <w:jc w:val="right"/>
                            <w:rPr>
                              <w:rStyle w:val="Hyperlink"/>
                              <w:b w:val="0"/>
                              <w:color w:val="133866"/>
                              <w:sz w:val="12"/>
                            </w:rPr>
                          </w:pPr>
                          <w:r>
                            <w:rPr>
                              <w:rFonts w:ascii="Optima-Bold" w:hAnsi="Optima-Bold"/>
                              <w:b/>
                              <w:color w:val="133866"/>
                              <w:sz w:val="8"/>
                            </w:rPr>
                            <w:t>T:</w:t>
                          </w:r>
                          <w:r>
                            <w:rPr>
                              <w:rFonts w:ascii="Optima-Regular" w:hAnsi="Optima-Regular"/>
                              <w:color w:val="133866"/>
                              <w:sz w:val="8"/>
                            </w:rPr>
                            <w:t xml:space="preserve"> </w:t>
                          </w:r>
                          <w:r>
                            <w:rPr>
                              <w:rFonts w:ascii="Optima-Regular" w:hAnsi="Optima-Regular"/>
                              <w:color w:val="133866"/>
                              <w:sz w:val="16"/>
                            </w:rPr>
                            <w:t>02 6163 7200</w:t>
                          </w:r>
                          <w:r>
                            <w:rPr>
                              <w:rFonts w:ascii="Optima-Regular" w:hAnsi="Optima-Regular"/>
                              <w:color w:val="133866"/>
                            </w:rPr>
                            <w:t xml:space="preserve">   </w:t>
                          </w:r>
                          <w:r>
                            <w:rPr>
                              <w:rFonts w:ascii="Optima-Bold" w:hAnsi="Optima-Bold"/>
                              <w:b/>
                              <w:color w:val="133866"/>
                              <w:sz w:val="8"/>
                            </w:rPr>
                            <w:t xml:space="preserve">F: </w:t>
                          </w:r>
                          <w:r>
                            <w:rPr>
                              <w:rFonts w:ascii="Optima-Regular" w:hAnsi="Optima-Regular"/>
                              <w:color w:val="133866"/>
                              <w:sz w:val="16"/>
                            </w:rPr>
                            <w:t xml:space="preserve">02 6162 0610   </w:t>
                          </w:r>
                          <w:r>
                            <w:rPr>
                              <w:rFonts w:ascii="Optima-Bold" w:hAnsi="Optima-Bold"/>
                              <w:b/>
                              <w:color w:val="133866"/>
                              <w:sz w:val="8"/>
                            </w:rPr>
                            <w:t xml:space="preserve">W: </w:t>
                          </w:r>
                          <w:r>
                            <w:rPr>
                              <w:rFonts w:ascii="Optima-Regular" w:hAnsi="Optima-Regular"/>
                              <w:color w:val="133866"/>
                              <w:sz w:val="16"/>
                            </w:rPr>
                            <w:t>www.agrifoodskills.net</w:t>
                          </w:r>
                          <w:smartTag w:uri="urn:schemas-microsoft-com:office:smarttags" w:element="PersonName">
                            <w:r>
                              <w:rPr>
                                <w:rFonts w:ascii="Optima-Regular" w:hAnsi="Optima-Regular"/>
                                <w:color w:val="133866"/>
                                <w:sz w:val="16"/>
                              </w:rPr>
                              <w:t>.au</w:t>
                            </w:r>
                          </w:smartTag>
                        </w:p>
                        <w:p w:rsidR="00F61340" w:rsidRDefault="00F61340" w:rsidP="00D85C25">
                          <w:pPr>
                            <w:rPr>
                              <w:rStyle w:val="Hyperlink"/>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3.15pt;margin-top:763.55pt;width:505.75pt;height:3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" filled="f" stroked="f">
              <v:textbox>
                <w:txbxContent>
                  <w:p w:rsidR="00F61340" w:rsidRDefault="00F61340" w:rsidP="00D85C25">
                    <w:pPr>
                      <w:jc w:val="right"/>
                      <w:rPr>
                        <w:rFonts w:ascii="Optima-Regular" w:hAnsi="Optima-Regular"/>
                        <w:color w:val="133866"/>
                      </w:rPr>
                    </w:pPr>
                    <w:r>
                      <w:rPr>
                        <w:rFonts w:ascii="Optima-Regular" w:hAnsi="Optima-Regular"/>
                        <w:color w:val="133866"/>
                      </w:rPr>
                      <w:t xml:space="preserve">Level 3, </w:t>
                    </w:r>
                    <w:smartTag w:uri="urn:schemas-microsoft-com:office:smarttags" w:element="Street">
                      <w:smartTag w:uri="urn:schemas-microsoft-com:office:smarttags" w:element="address">
                        <w:r>
                          <w:rPr>
                            <w:rFonts w:ascii="Optima-Regular" w:hAnsi="Optima-Regular"/>
                            <w:color w:val="133866"/>
                          </w:rPr>
                          <w:t>10-12 Brisbane Avenue</w:t>
                        </w:r>
                      </w:smartTag>
                    </w:smartTag>
                    <w:r>
                      <w:rPr>
                        <w:rFonts w:ascii="Optima-Regular" w:hAnsi="Optima-Regular"/>
                        <w:color w:val="133866"/>
                      </w:rPr>
                      <w:t xml:space="preserve">, Barton ACT 2600  </w:t>
                    </w:r>
                    <w:r>
                      <w:rPr>
                        <w:rFonts w:ascii="Optima-Bold" w:hAnsi="Optima-Bold"/>
                        <w:b/>
                        <w:color w:val="133866"/>
                      </w:rPr>
                      <w:t xml:space="preserve"> </w:t>
                    </w:r>
                    <w:r>
                      <w:rPr>
                        <w:rFonts w:ascii="Optima-Regular" w:hAnsi="Optima-Regular"/>
                        <w:color w:val="133866"/>
                      </w:rPr>
                      <w:t xml:space="preserve"> </w:t>
                    </w:r>
                    <w:smartTag w:uri="urn:schemas-microsoft-com:office:smarttags" w:element="address">
                      <w:smartTag w:uri="urn:schemas-microsoft-com:office:smarttags" w:element="Street">
                        <w:r>
                          <w:rPr>
                            <w:rFonts w:ascii="Optima-Regular" w:hAnsi="Optima-Regular"/>
                            <w:color w:val="133866"/>
                          </w:rPr>
                          <w:t>PO Box 5450</w:t>
                        </w:r>
                      </w:smartTag>
                      <w:r>
                        <w:rPr>
                          <w:rFonts w:ascii="Optima-Regular" w:hAnsi="Optima-Regular"/>
                          <w:color w:val="133866"/>
                        </w:rPr>
                        <w:t xml:space="preserve">, </w:t>
                      </w:r>
                      <w:smartTag w:uri="urn:schemas-microsoft-com:office:smarttags" w:element="City">
                        <w:r>
                          <w:rPr>
                            <w:rFonts w:ascii="Optima-Regular" w:hAnsi="Optima-Regular"/>
                            <w:color w:val="133866"/>
                          </w:rPr>
                          <w:t>Kingston</w:t>
                        </w:r>
                      </w:smartTag>
                    </w:smartTag>
                    <w:r>
                      <w:rPr>
                        <w:rFonts w:ascii="Optima-Regular" w:hAnsi="Optima-Regular"/>
                        <w:color w:val="133866"/>
                      </w:rPr>
                      <w:t xml:space="preserve"> ACT 2604   </w:t>
                    </w:r>
                  </w:p>
                  <w:p w:rsidR="00F61340" w:rsidRDefault="00F61340" w:rsidP="00D85C25">
                    <w:pPr>
                      <w:jc w:val="right"/>
                      <w:rPr>
                        <w:rStyle w:val="Hyperlink"/>
                        <w:b w:val="0"/>
                        <w:color w:val="133866"/>
                        <w:sz w:val="12"/>
                      </w:rPr>
                    </w:pPr>
                    <w:r>
                      <w:rPr>
                        <w:rFonts w:ascii="Optima-Bold" w:hAnsi="Optima-Bold"/>
                        <w:b/>
                        <w:color w:val="133866"/>
                        <w:sz w:val="8"/>
                      </w:rPr>
                      <w:t>T:</w:t>
                    </w:r>
                    <w:r>
                      <w:rPr>
                        <w:rFonts w:ascii="Optima-Regular" w:hAnsi="Optima-Regular"/>
                        <w:color w:val="133866"/>
                        <w:sz w:val="8"/>
                      </w:rPr>
                      <w:t xml:space="preserve"> </w:t>
                    </w:r>
                    <w:r>
                      <w:rPr>
                        <w:rFonts w:ascii="Optima-Regular" w:hAnsi="Optima-Regular"/>
                        <w:color w:val="133866"/>
                        <w:sz w:val="16"/>
                      </w:rPr>
                      <w:t>02 6163 7200</w:t>
                    </w:r>
                    <w:r>
                      <w:rPr>
                        <w:rFonts w:ascii="Optima-Regular" w:hAnsi="Optima-Regular"/>
                        <w:color w:val="133866"/>
                      </w:rPr>
                      <w:t xml:space="preserve">   </w:t>
                    </w:r>
                    <w:r>
                      <w:rPr>
                        <w:rFonts w:ascii="Optima-Bold" w:hAnsi="Optima-Bold"/>
                        <w:b/>
                        <w:color w:val="133866"/>
                        <w:sz w:val="8"/>
                      </w:rPr>
                      <w:t xml:space="preserve">F: </w:t>
                    </w:r>
                    <w:r>
                      <w:rPr>
                        <w:rFonts w:ascii="Optima-Regular" w:hAnsi="Optima-Regular"/>
                        <w:color w:val="133866"/>
                        <w:sz w:val="16"/>
                      </w:rPr>
                      <w:t xml:space="preserve">02 6162 0610   </w:t>
                    </w:r>
                    <w:r>
                      <w:rPr>
                        <w:rFonts w:ascii="Optima-Bold" w:hAnsi="Optima-Bold"/>
                        <w:b/>
                        <w:color w:val="133866"/>
                        <w:sz w:val="8"/>
                      </w:rPr>
                      <w:t xml:space="preserve">W: </w:t>
                    </w:r>
                    <w:r>
                      <w:rPr>
                        <w:rFonts w:ascii="Optima-Regular" w:hAnsi="Optima-Regular"/>
                        <w:color w:val="133866"/>
                        <w:sz w:val="16"/>
                      </w:rPr>
                      <w:t>www.agrifoodskills.net</w:t>
                    </w:r>
                    <w:smartTag w:uri="urn:schemas-microsoft-com:office:smarttags" w:element="PersonName">
                      <w:r>
                        <w:rPr>
                          <w:rFonts w:ascii="Optima-Regular" w:hAnsi="Optima-Regular"/>
                          <w:color w:val="133866"/>
                          <w:sz w:val="16"/>
                        </w:rPr>
                        <w:t>.au</w:t>
                      </w:r>
                    </w:smartTag>
                  </w:p>
                  <w:p w:rsidR="00F61340" w:rsidRDefault="00F61340" w:rsidP="00D85C25">
                    <w:pPr>
                      <w:rPr>
                        <w:rStyle w:val="Hyperlink"/>
                        <w:color w:val="auto"/>
                      </w:rPr>
                    </w:pPr>
                  </w:p>
                </w:txbxContent>
              </v:textbox>
              <w10:wrap anchory="page"/>
              <w10:anchorlock/>
            </v:shape>
          </w:pict>
        </mc:Fallback>
      </mc:AlternateContent>
    </w:r>
    <w:r>
      <w:drawing>
        <wp:anchor distT="0" distB="0" distL="114300" distR="114300" simplePos="0" relativeHeight="251660288" behindDoc="0" locked="0" layoutInCell="1" allowOverlap="1">
          <wp:simplePos x="0" y="0"/>
          <wp:positionH relativeFrom="column">
            <wp:posOffset>-2120265</wp:posOffset>
          </wp:positionH>
          <wp:positionV relativeFrom="page">
            <wp:posOffset>10118090</wp:posOffset>
          </wp:positionV>
          <wp:extent cx="9791700" cy="342900"/>
          <wp:effectExtent l="0" t="0" r="0" b="0"/>
          <wp:wrapNone/>
          <wp:docPr id="19" name="Picture 19"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1700" cy="342900"/>
                  </a:xfrm>
                  <a:prstGeom prst="rect">
                    <a:avLst/>
                  </a:prstGeom>
                  <a:noFill/>
                  <a:ln>
                    <a:noFill/>
                  </a:ln>
                </pic:spPr>
              </pic:pic>
            </a:graphicData>
          </a:graphic>
        </wp:anchor>
      </w:drawing>
    </w:r>
    <w:r w:rsidR="007154DB">
      <mc:AlternateContent>
        <mc:Choice Requires="wps">
          <w:drawing>
            <wp:anchor distT="0" distB="0" distL="114300" distR="114300" simplePos="0" relativeHeight="251659264" behindDoc="0" locked="1" layoutInCell="1" allowOverlap="1">
              <wp:simplePos x="0" y="0"/>
              <wp:positionH relativeFrom="column">
                <wp:posOffset>167005</wp:posOffset>
              </wp:positionH>
              <wp:positionV relativeFrom="page">
                <wp:posOffset>9697085</wp:posOffset>
              </wp:positionV>
              <wp:extent cx="6423025" cy="421005"/>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025" cy="42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340" w:rsidRDefault="00F61340" w:rsidP="009C1A13">
                          <w:pPr>
                            <w:pStyle w:val="BODY"/>
                            <w:spacing w:after="0" w:line="240" w:lineRule="auto"/>
                            <w:jc w:val="right"/>
                            <w:rPr>
                              <w:rFonts w:ascii="Optima-Regular" w:hAnsi="Optima-Regular"/>
                              <w:color w:val="133866"/>
                            </w:rPr>
                          </w:pPr>
                          <w:r>
                            <w:rPr>
                              <w:rFonts w:ascii="Optima-Regular" w:hAnsi="Optima-Regular"/>
                              <w:color w:val="133866"/>
                            </w:rPr>
                            <w:t xml:space="preserve">Level 3, </w:t>
                          </w:r>
                          <w:smartTag w:uri="urn:schemas-microsoft-com:office:smarttags" w:element="Street">
                            <w:smartTag w:uri="urn:schemas-microsoft-com:office:smarttags" w:element="address">
                              <w:r>
                                <w:rPr>
                                  <w:rFonts w:ascii="Optima-Regular" w:hAnsi="Optima-Regular"/>
                                  <w:color w:val="133866"/>
                                </w:rPr>
                                <w:t>10-12 Brisbane Avenue</w:t>
                              </w:r>
                            </w:smartTag>
                          </w:smartTag>
                          <w:r>
                            <w:rPr>
                              <w:rFonts w:ascii="Optima-Regular" w:hAnsi="Optima-Regular"/>
                              <w:color w:val="133866"/>
                            </w:rPr>
                            <w:t>, Barton ACT 2600</w:t>
                          </w:r>
                          <w:r>
                            <w:rPr>
                              <w:rFonts w:ascii="Optima-Regular" w:hAnsi="Optima-Regular"/>
                              <w:color w:val="133866"/>
                              <w:sz w:val="24"/>
                            </w:rPr>
                            <w:t xml:space="preserve">  </w:t>
                          </w:r>
                          <w:r>
                            <w:rPr>
                              <w:rFonts w:ascii="Optima-Bold" w:hAnsi="Optima-Bold"/>
                              <w:b/>
                              <w:color w:val="133866"/>
                            </w:rPr>
                            <w:t xml:space="preserve"> </w:t>
                          </w:r>
                          <w:r>
                            <w:rPr>
                              <w:rFonts w:ascii="Optima-Regular" w:hAnsi="Optima-Regular"/>
                              <w:color w:val="133866"/>
                            </w:rPr>
                            <w:t xml:space="preserve"> </w:t>
                          </w:r>
                          <w:smartTag w:uri="urn:schemas-microsoft-com:office:smarttags" w:element="address">
                            <w:smartTag w:uri="urn:schemas-microsoft-com:office:smarttags" w:element="Street">
                              <w:r>
                                <w:rPr>
                                  <w:rFonts w:ascii="Optima-Regular" w:hAnsi="Optima-Regular"/>
                                  <w:color w:val="133866"/>
                                </w:rPr>
                                <w:t>PO Box 5450</w:t>
                              </w:r>
                            </w:smartTag>
                            <w:r>
                              <w:rPr>
                                <w:rFonts w:ascii="Optima-Regular" w:hAnsi="Optima-Regular"/>
                                <w:color w:val="133866"/>
                              </w:rPr>
                              <w:t xml:space="preserve">, </w:t>
                            </w:r>
                            <w:smartTag w:uri="urn:schemas-microsoft-com:office:smarttags" w:element="City">
                              <w:r>
                                <w:rPr>
                                  <w:rFonts w:ascii="Optima-Regular" w:hAnsi="Optima-Regular"/>
                                  <w:color w:val="133866"/>
                                </w:rPr>
                                <w:t>Kingston</w:t>
                              </w:r>
                            </w:smartTag>
                          </w:smartTag>
                          <w:r>
                            <w:rPr>
                              <w:rFonts w:ascii="Optima-Regular" w:hAnsi="Optima-Regular"/>
                              <w:color w:val="133866"/>
                            </w:rPr>
                            <w:t xml:space="preserve"> ACT 2604   </w:t>
                          </w:r>
                        </w:p>
                        <w:p w:rsidR="00F61340" w:rsidRDefault="00F61340" w:rsidP="009C1A13">
                          <w:pPr>
                            <w:jc w:val="right"/>
                            <w:rPr>
                              <w:rStyle w:val="Hyperlink"/>
                              <w:b w:val="0"/>
                              <w:color w:val="133866"/>
                              <w:sz w:val="12"/>
                            </w:rPr>
                          </w:pPr>
                          <w:r>
                            <w:rPr>
                              <w:rFonts w:ascii="Optima-Bold" w:hAnsi="Optima-Bold"/>
                              <w:b/>
                              <w:color w:val="133866"/>
                              <w:sz w:val="8"/>
                            </w:rPr>
                            <w:t>T:</w:t>
                          </w:r>
                          <w:r>
                            <w:rPr>
                              <w:rFonts w:ascii="Optima-Regular" w:hAnsi="Optima-Regular"/>
                              <w:color w:val="133866"/>
                              <w:sz w:val="8"/>
                            </w:rPr>
                            <w:t xml:space="preserve"> </w:t>
                          </w:r>
                          <w:r>
                            <w:rPr>
                              <w:rFonts w:ascii="Optima-Regular" w:hAnsi="Optima-Regular"/>
                              <w:color w:val="133866"/>
                              <w:sz w:val="16"/>
                            </w:rPr>
                            <w:t>02 6163 7200</w:t>
                          </w:r>
                          <w:r>
                            <w:rPr>
                              <w:rFonts w:ascii="Optima-Regular" w:hAnsi="Optima-Regular"/>
                              <w:color w:val="133866"/>
                            </w:rPr>
                            <w:t xml:space="preserve">   </w:t>
                          </w:r>
                          <w:r>
                            <w:rPr>
                              <w:rFonts w:ascii="Optima-Bold" w:hAnsi="Optima-Bold"/>
                              <w:b/>
                              <w:color w:val="133866"/>
                              <w:sz w:val="8"/>
                            </w:rPr>
                            <w:t xml:space="preserve">F: </w:t>
                          </w:r>
                          <w:r>
                            <w:rPr>
                              <w:rFonts w:ascii="Optima-Regular" w:hAnsi="Optima-Regular"/>
                              <w:color w:val="133866"/>
                              <w:sz w:val="16"/>
                            </w:rPr>
                            <w:t xml:space="preserve">02 6162 0610   </w:t>
                          </w:r>
                          <w:r>
                            <w:rPr>
                              <w:rFonts w:ascii="Optima-Bold" w:hAnsi="Optima-Bold"/>
                              <w:b/>
                              <w:color w:val="133866"/>
                              <w:sz w:val="8"/>
                            </w:rPr>
                            <w:t xml:space="preserve">W: </w:t>
                          </w:r>
                          <w:r>
                            <w:rPr>
                              <w:rFonts w:ascii="Optima-Regular" w:hAnsi="Optima-Regular"/>
                              <w:color w:val="133866"/>
                              <w:sz w:val="16"/>
                            </w:rPr>
                            <w:t>www.agrifoodskills.net</w:t>
                          </w:r>
                          <w:smartTag w:uri="urn:schemas-microsoft-com:office:smarttags" w:element="PersonName">
                            <w:r>
                              <w:rPr>
                                <w:rFonts w:ascii="Optima-Regular" w:hAnsi="Optima-Regular"/>
                                <w:color w:val="133866"/>
                                <w:sz w:val="16"/>
                              </w:rPr>
                              <w:t>.au</w:t>
                            </w:r>
                          </w:smartTag>
                        </w:p>
                        <w:p w:rsidR="00F61340" w:rsidRDefault="00F61340">
                          <w:pPr>
                            <w:rPr>
                              <w:rStyle w:val="Hyperlink"/>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13.15pt;margin-top:763.55pt;width:505.75pt;height:33.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RhjuAIAAMA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" filled="f" stroked="f">
              <v:textbox>
                <w:txbxContent>
                  <w:p w:rsidR="00F61340" w:rsidRDefault="00F61340" w:rsidP="009C1A13">
                    <w:pPr>
                      <w:pStyle w:val="BODY"/>
                      <w:spacing w:after="0" w:line="240" w:lineRule="auto"/>
                      <w:jc w:val="right"/>
                      <w:rPr>
                        <w:rFonts w:ascii="Optima-Regular" w:hAnsi="Optima-Regular"/>
                        <w:color w:val="133866"/>
                      </w:rPr>
                    </w:pPr>
                    <w:r>
                      <w:rPr>
                        <w:rFonts w:ascii="Optima-Regular" w:hAnsi="Optima-Regular"/>
                        <w:color w:val="133866"/>
                      </w:rPr>
                      <w:t xml:space="preserve">Level 3, </w:t>
                    </w:r>
                    <w:smartTag w:uri="urn:schemas-microsoft-com:office:smarttags" w:element="Street">
                      <w:smartTag w:uri="urn:schemas-microsoft-com:office:smarttags" w:element="address">
                        <w:r>
                          <w:rPr>
                            <w:rFonts w:ascii="Optima-Regular" w:hAnsi="Optima-Regular"/>
                            <w:color w:val="133866"/>
                          </w:rPr>
                          <w:t>10-12 Brisbane Avenue</w:t>
                        </w:r>
                      </w:smartTag>
                    </w:smartTag>
                    <w:r>
                      <w:rPr>
                        <w:rFonts w:ascii="Optima-Regular" w:hAnsi="Optima-Regular"/>
                        <w:color w:val="133866"/>
                      </w:rPr>
                      <w:t>, Barton ACT 2600</w:t>
                    </w:r>
                    <w:r>
                      <w:rPr>
                        <w:rFonts w:ascii="Optima-Regular" w:hAnsi="Optima-Regular"/>
                        <w:color w:val="133866"/>
                        <w:sz w:val="24"/>
                      </w:rPr>
                      <w:t xml:space="preserve">  </w:t>
                    </w:r>
                    <w:r>
                      <w:rPr>
                        <w:rFonts w:ascii="Optima-Bold" w:hAnsi="Optima-Bold"/>
                        <w:b/>
                        <w:color w:val="133866"/>
                      </w:rPr>
                      <w:t xml:space="preserve"> </w:t>
                    </w:r>
                    <w:r>
                      <w:rPr>
                        <w:rFonts w:ascii="Optima-Regular" w:hAnsi="Optima-Regular"/>
                        <w:color w:val="133866"/>
                      </w:rPr>
                      <w:t xml:space="preserve"> </w:t>
                    </w:r>
                    <w:smartTag w:uri="urn:schemas-microsoft-com:office:smarttags" w:element="address">
                      <w:smartTag w:uri="urn:schemas-microsoft-com:office:smarttags" w:element="Street">
                        <w:r>
                          <w:rPr>
                            <w:rFonts w:ascii="Optima-Regular" w:hAnsi="Optima-Regular"/>
                            <w:color w:val="133866"/>
                          </w:rPr>
                          <w:t>PO Box 5450</w:t>
                        </w:r>
                      </w:smartTag>
                      <w:r>
                        <w:rPr>
                          <w:rFonts w:ascii="Optima-Regular" w:hAnsi="Optima-Regular"/>
                          <w:color w:val="133866"/>
                        </w:rPr>
                        <w:t xml:space="preserve">, </w:t>
                      </w:r>
                      <w:smartTag w:uri="urn:schemas-microsoft-com:office:smarttags" w:element="City">
                        <w:r>
                          <w:rPr>
                            <w:rFonts w:ascii="Optima-Regular" w:hAnsi="Optima-Regular"/>
                            <w:color w:val="133866"/>
                          </w:rPr>
                          <w:t>Kingston</w:t>
                        </w:r>
                      </w:smartTag>
                    </w:smartTag>
                    <w:r>
                      <w:rPr>
                        <w:rFonts w:ascii="Optima-Regular" w:hAnsi="Optima-Regular"/>
                        <w:color w:val="133866"/>
                      </w:rPr>
                      <w:t xml:space="preserve"> ACT 2604   </w:t>
                    </w:r>
                  </w:p>
                  <w:p w:rsidR="00F61340" w:rsidRDefault="00F61340" w:rsidP="009C1A13">
                    <w:pPr>
                      <w:jc w:val="right"/>
                      <w:rPr>
                        <w:rStyle w:val="Hyperlink"/>
                        <w:b w:val="0"/>
                        <w:color w:val="133866"/>
                        <w:sz w:val="12"/>
                      </w:rPr>
                    </w:pPr>
                    <w:r>
                      <w:rPr>
                        <w:rFonts w:ascii="Optima-Bold" w:hAnsi="Optima-Bold"/>
                        <w:b/>
                        <w:color w:val="133866"/>
                        <w:sz w:val="8"/>
                      </w:rPr>
                      <w:t>T:</w:t>
                    </w:r>
                    <w:r>
                      <w:rPr>
                        <w:rFonts w:ascii="Optima-Regular" w:hAnsi="Optima-Regular"/>
                        <w:color w:val="133866"/>
                        <w:sz w:val="8"/>
                      </w:rPr>
                      <w:t xml:space="preserve"> </w:t>
                    </w:r>
                    <w:r>
                      <w:rPr>
                        <w:rFonts w:ascii="Optima-Regular" w:hAnsi="Optima-Regular"/>
                        <w:color w:val="133866"/>
                        <w:sz w:val="16"/>
                      </w:rPr>
                      <w:t>02 6163 7200</w:t>
                    </w:r>
                    <w:r>
                      <w:rPr>
                        <w:rFonts w:ascii="Optima-Regular" w:hAnsi="Optima-Regular"/>
                        <w:color w:val="133866"/>
                      </w:rPr>
                      <w:t xml:space="preserve">   </w:t>
                    </w:r>
                    <w:r>
                      <w:rPr>
                        <w:rFonts w:ascii="Optima-Bold" w:hAnsi="Optima-Bold"/>
                        <w:b/>
                        <w:color w:val="133866"/>
                        <w:sz w:val="8"/>
                      </w:rPr>
                      <w:t xml:space="preserve">F: </w:t>
                    </w:r>
                    <w:r>
                      <w:rPr>
                        <w:rFonts w:ascii="Optima-Regular" w:hAnsi="Optima-Regular"/>
                        <w:color w:val="133866"/>
                        <w:sz w:val="16"/>
                      </w:rPr>
                      <w:t xml:space="preserve">02 6162 0610   </w:t>
                    </w:r>
                    <w:r>
                      <w:rPr>
                        <w:rFonts w:ascii="Optima-Bold" w:hAnsi="Optima-Bold"/>
                        <w:b/>
                        <w:color w:val="133866"/>
                        <w:sz w:val="8"/>
                      </w:rPr>
                      <w:t xml:space="preserve">W: </w:t>
                    </w:r>
                    <w:r>
                      <w:rPr>
                        <w:rFonts w:ascii="Optima-Regular" w:hAnsi="Optima-Regular"/>
                        <w:color w:val="133866"/>
                        <w:sz w:val="16"/>
                      </w:rPr>
                      <w:t>www.agrifoodskills.net</w:t>
                    </w:r>
                    <w:smartTag w:uri="urn:schemas-microsoft-com:office:smarttags" w:element="PersonName">
                      <w:r>
                        <w:rPr>
                          <w:rFonts w:ascii="Optima-Regular" w:hAnsi="Optima-Regular"/>
                          <w:color w:val="133866"/>
                          <w:sz w:val="16"/>
                        </w:rPr>
                        <w:t>.au</w:t>
                      </w:r>
                    </w:smartTag>
                  </w:p>
                  <w:p w:rsidR="00F61340" w:rsidRDefault="00F61340">
                    <w:pPr>
                      <w:rPr>
                        <w:rStyle w:val="Hyperlink"/>
                        <w:color w:val="auto"/>
                      </w:rPr>
                    </w:pPr>
                  </w:p>
                </w:txbxContent>
              </v:textbox>
              <w10:wrap anchory="page"/>
              <w10:anchorlock/>
            </v:shape>
          </w:pict>
        </mc:Fallback>
      </mc:AlternateContent>
    </w:r>
    <w:r>
      <w:drawing>
        <wp:anchor distT="0" distB="0" distL="114300" distR="114300" simplePos="0" relativeHeight="251663360" behindDoc="0" locked="0" layoutInCell="1" allowOverlap="1">
          <wp:simplePos x="0" y="0"/>
          <wp:positionH relativeFrom="column">
            <wp:posOffset>-1967865</wp:posOffset>
          </wp:positionH>
          <wp:positionV relativeFrom="page">
            <wp:posOffset>10270490</wp:posOffset>
          </wp:positionV>
          <wp:extent cx="9791700" cy="342900"/>
          <wp:effectExtent l="0" t="0" r="0" b="0"/>
          <wp:wrapNone/>
          <wp:docPr id="7" name="Picture 7" descr="foo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oot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91700" cy="342900"/>
                  </a:xfrm>
                  <a:prstGeom prst="rect">
                    <a:avLst/>
                  </a:prstGeom>
                  <a:noFill/>
                  <a:ln>
                    <a:noFill/>
                  </a:ln>
                </pic:spPr>
              </pic:pic>
            </a:graphicData>
          </a:graphic>
        </wp:anchor>
      </w:drawing>
    </w:r>
    <w:r w:rsidR="007154DB">
      <mc:AlternateContent>
        <mc:Choice Requires="wps">
          <w:drawing>
            <wp:anchor distT="0" distB="0" distL="114300" distR="114300" simplePos="0" relativeHeight="251664384" behindDoc="0" locked="1" layoutInCell="1" allowOverlap="1">
              <wp:simplePos x="0" y="0"/>
              <wp:positionH relativeFrom="column">
                <wp:posOffset>319405</wp:posOffset>
              </wp:positionH>
              <wp:positionV relativeFrom="page">
                <wp:posOffset>9849485</wp:posOffset>
              </wp:positionV>
              <wp:extent cx="6423025" cy="42100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23025" cy="42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61340" w:rsidRDefault="00F61340" w:rsidP="00D85C25">
                          <w:pPr>
                            <w:pStyle w:val="BODY"/>
                            <w:spacing w:after="0" w:line="240" w:lineRule="auto"/>
                            <w:jc w:val="right"/>
                            <w:rPr>
                              <w:rFonts w:ascii="Optima-Regular" w:hAnsi="Optima-Regular"/>
                              <w:color w:val="133866"/>
                            </w:rPr>
                          </w:pPr>
                          <w:r>
                            <w:rPr>
                              <w:rFonts w:ascii="Optima-Regular" w:hAnsi="Optima-Regular"/>
                              <w:color w:val="133866"/>
                            </w:rPr>
                            <w:t xml:space="preserve">Level 3, </w:t>
                          </w:r>
                          <w:smartTag w:uri="urn:schemas-microsoft-com:office:smarttags" w:element="Street">
                            <w:smartTag w:uri="urn:schemas-microsoft-com:office:smarttags" w:element="address">
                              <w:r>
                                <w:rPr>
                                  <w:rFonts w:ascii="Optima-Regular" w:hAnsi="Optima-Regular"/>
                                  <w:color w:val="133866"/>
                                </w:rPr>
                                <w:t>10-12 Brisbane Avenue</w:t>
                              </w:r>
                            </w:smartTag>
                          </w:smartTag>
                          <w:r>
                            <w:rPr>
                              <w:rFonts w:ascii="Optima-Regular" w:hAnsi="Optima-Regular"/>
                              <w:color w:val="133866"/>
                            </w:rPr>
                            <w:t>, Barton ACT 2600</w:t>
                          </w:r>
                          <w:r>
                            <w:rPr>
                              <w:rFonts w:ascii="Optima-Regular" w:hAnsi="Optima-Regular"/>
                              <w:color w:val="133866"/>
                              <w:sz w:val="24"/>
                            </w:rPr>
                            <w:t xml:space="preserve">  </w:t>
                          </w:r>
                          <w:r>
                            <w:rPr>
                              <w:rFonts w:ascii="Optima-Bold" w:hAnsi="Optima-Bold"/>
                              <w:b/>
                              <w:color w:val="133866"/>
                            </w:rPr>
                            <w:t xml:space="preserve"> </w:t>
                          </w:r>
                          <w:r>
                            <w:rPr>
                              <w:rFonts w:ascii="Optima-Regular" w:hAnsi="Optima-Regular"/>
                              <w:color w:val="133866"/>
                            </w:rPr>
                            <w:t xml:space="preserve"> </w:t>
                          </w:r>
                          <w:smartTag w:uri="urn:schemas-microsoft-com:office:smarttags" w:element="address">
                            <w:smartTag w:uri="urn:schemas-microsoft-com:office:smarttags" w:element="Street">
                              <w:r>
                                <w:rPr>
                                  <w:rFonts w:ascii="Optima-Regular" w:hAnsi="Optima-Regular"/>
                                  <w:color w:val="133866"/>
                                </w:rPr>
                                <w:t>PO Box 5450</w:t>
                              </w:r>
                            </w:smartTag>
                            <w:r>
                              <w:rPr>
                                <w:rFonts w:ascii="Optima-Regular" w:hAnsi="Optima-Regular"/>
                                <w:color w:val="133866"/>
                              </w:rPr>
                              <w:t xml:space="preserve">, </w:t>
                            </w:r>
                            <w:smartTag w:uri="urn:schemas-microsoft-com:office:smarttags" w:element="City">
                              <w:r>
                                <w:rPr>
                                  <w:rFonts w:ascii="Optima-Regular" w:hAnsi="Optima-Regular"/>
                                  <w:color w:val="133866"/>
                                </w:rPr>
                                <w:t>Kingston</w:t>
                              </w:r>
                            </w:smartTag>
                          </w:smartTag>
                          <w:r>
                            <w:rPr>
                              <w:rFonts w:ascii="Optima-Regular" w:hAnsi="Optima-Regular"/>
                              <w:color w:val="133866"/>
                            </w:rPr>
                            <w:t xml:space="preserve"> ACT 2604   </w:t>
                          </w:r>
                        </w:p>
                        <w:p w:rsidR="00F61340" w:rsidRDefault="00F61340" w:rsidP="00D85C25">
                          <w:pPr>
                            <w:jc w:val="right"/>
                            <w:rPr>
                              <w:rStyle w:val="Hyperlink"/>
                              <w:b w:val="0"/>
                              <w:color w:val="133866"/>
                              <w:sz w:val="12"/>
                            </w:rPr>
                          </w:pPr>
                          <w:r>
                            <w:rPr>
                              <w:rFonts w:ascii="Optima-Bold" w:hAnsi="Optima-Bold"/>
                              <w:b/>
                              <w:color w:val="133866"/>
                              <w:sz w:val="8"/>
                            </w:rPr>
                            <w:t>T:</w:t>
                          </w:r>
                          <w:r>
                            <w:rPr>
                              <w:rFonts w:ascii="Optima-Regular" w:hAnsi="Optima-Regular"/>
                              <w:color w:val="133866"/>
                              <w:sz w:val="8"/>
                            </w:rPr>
                            <w:t xml:space="preserve"> </w:t>
                          </w:r>
                          <w:r>
                            <w:rPr>
                              <w:rFonts w:ascii="Optima-Regular" w:hAnsi="Optima-Regular"/>
                              <w:color w:val="133866"/>
                              <w:sz w:val="16"/>
                            </w:rPr>
                            <w:t>02 6163 7200</w:t>
                          </w:r>
                          <w:r>
                            <w:rPr>
                              <w:rFonts w:ascii="Optima-Regular" w:hAnsi="Optima-Regular"/>
                              <w:color w:val="133866"/>
                            </w:rPr>
                            <w:t xml:space="preserve">   </w:t>
                          </w:r>
                          <w:r>
                            <w:rPr>
                              <w:rFonts w:ascii="Optima-Bold" w:hAnsi="Optima-Bold"/>
                              <w:b/>
                              <w:color w:val="133866"/>
                              <w:sz w:val="8"/>
                            </w:rPr>
                            <w:t xml:space="preserve">F: </w:t>
                          </w:r>
                          <w:r>
                            <w:rPr>
                              <w:rFonts w:ascii="Optima-Regular" w:hAnsi="Optima-Regular"/>
                              <w:color w:val="133866"/>
                              <w:sz w:val="16"/>
                            </w:rPr>
                            <w:t xml:space="preserve">02 6162 0610   </w:t>
                          </w:r>
                          <w:r>
                            <w:rPr>
                              <w:rFonts w:ascii="Optima-Bold" w:hAnsi="Optima-Bold"/>
                              <w:b/>
                              <w:color w:val="133866"/>
                              <w:sz w:val="8"/>
                            </w:rPr>
                            <w:t xml:space="preserve">W: </w:t>
                          </w:r>
                          <w:r>
                            <w:rPr>
                              <w:rFonts w:ascii="Optima-Regular" w:hAnsi="Optima-Regular"/>
                              <w:color w:val="133866"/>
                              <w:sz w:val="16"/>
                            </w:rPr>
                            <w:t>www.agrifoodskills.net</w:t>
                          </w:r>
                          <w:smartTag w:uri="urn:schemas-microsoft-com:office:smarttags" w:element="PersonName">
                            <w:r>
                              <w:rPr>
                                <w:rFonts w:ascii="Optima-Regular" w:hAnsi="Optima-Regular"/>
                                <w:color w:val="133866"/>
                                <w:sz w:val="16"/>
                              </w:rPr>
                              <w:t>.au</w:t>
                            </w:r>
                          </w:smartTag>
                        </w:p>
                        <w:p w:rsidR="00F61340" w:rsidRDefault="00F61340" w:rsidP="00D85C25">
                          <w:pPr>
                            <w:rPr>
                              <w:rStyle w:val="Hyperlink"/>
                              <w:color w:val="auto"/>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8" type="#_x0000_t202" style="position:absolute;left:0;text-align:left;margin-left:25.15pt;margin-top:775.55pt;width:505.75pt;height:33.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" filled="f" stroked="f">
              <v:textbox>
                <w:txbxContent>
                  <w:p w:rsidR="00F61340" w:rsidRDefault="00F61340" w:rsidP="00D85C25">
                    <w:pPr>
                      <w:pStyle w:val="BODY"/>
                      <w:spacing w:after="0" w:line="240" w:lineRule="auto"/>
                      <w:jc w:val="right"/>
                      <w:rPr>
                        <w:rFonts w:ascii="Optima-Regular" w:hAnsi="Optima-Regular"/>
                        <w:color w:val="133866"/>
                      </w:rPr>
                    </w:pPr>
                    <w:r>
                      <w:rPr>
                        <w:rFonts w:ascii="Optima-Regular" w:hAnsi="Optima-Regular"/>
                        <w:color w:val="133866"/>
                      </w:rPr>
                      <w:t xml:space="preserve">Level 3, </w:t>
                    </w:r>
                    <w:smartTag w:uri="urn:schemas-microsoft-com:office:smarttags" w:element="Street">
                      <w:smartTag w:uri="urn:schemas-microsoft-com:office:smarttags" w:element="address">
                        <w:r>
                          <w:rPr>
                            <w:rFonts w:ascii="Optima-Regular" w:hAnsi="Optima-Regular"/>
                            <w:color w:val="133866"/>
                          </w:rPr>
                          <w:t>10-12 Brisbane Avenue</w:t>
                        </w:r>
                      </w:smartTag>
                    </w:smartTag>
                    <w:r>
                      <w:rPr>
                        <w:rFonts w:ascii="Optima-Regular" w:hAnsi="Optima-Regular"/>
                        <w:color w:val="133866"/>
                      </w:rPr>
                      <w:t>, Barton ACT 2600</w:t>
                    </w:r>
                    <w:r>
                      <w:rPr>
                        <w:rFonts w:ascii="Optima-Regular" w:hAnsi="Optima-Regular"/>
                        <w:color w:val="133866"/>
                        <w:sz w:val="24"/>
                      </w:rPr>
                      <w:t xml:space="preserve">  </w:t>
                    </w:r>
                    <w:r>
                      <w:rPr>
                        <w:rFonts w:ascii="Optima-Bold" w:hAnsi="Optima-Bold"/>
                        <w:b/>
                        <w:color w:val="133866"/>
                      </w:rPr>
                      <w:t xml:space="preserve"> </w:t>
                    </w:r>
                    <w:r>
                      <w:rPr>
                        <w:rFonts w:ascii="Optima-Regular" w:hAnsi="Optima-Regular"/>
                        <w:color w:val="133866"/>
                      </w:rPr>
                      <w:t xml:space="preserve"> </w:t>
                    </w:r>
                    <w:smartTag w:uri="urn:schemas-microsoft-com:office:smarttags" w:element="address">
                      <w:smartTag w:uri="urn:schemas-microsoft-com:office:smarttags" w:element="Street">
                        <w:r>
                          <w:rPr>
                            <w:rFonts w:ascii="Optima-Regular" w:hAnsi="Optima-Regular"/>
                            <w:color w:val="133866"/>
                          </w:rPr>
                          <w:t>PO Box 5450</w:t>
                        </w:r>
                      </w:smartTag>
                      <w:r>
                        <w:rPr>
                          <w:rFonts w:ascii="Optima-Regular" w:hAnsi="Optima-Regular"/>
                          <w:color w:val="133866"/>
                        </w:rPr>
                        <w:t xml:space="preserve">, </w:t>
                      </w:r>
                      <w:smartTag w:uri="urn:schemas-microsoft-com:office:smarttags" w:element="City">
                        <w:r>
                          <w:rPr>
                            <w:rFonts w:ascii="Optima-Regular" w:hAnsi="Optima-Regular"/>
                            <w:color w:val="133866"/>
                          </w:rPr>
                          <w:t>Kingston</w:t>
                        </w:r>
                      </w:smartTag>
                    </w:smartTag>
                    <w:r>
                      <w:rPr>
                        <w:rFonts w:ascii="Optima-Regular" w:hAnsi="Optima-Regular"/>
                        <w:color w:val="133866"/>
                      </w:rPr>
                      <w:t xml:space="preserve"> ACT 2604   </w:t>
                    </w:r>
                  </w:p>
                  <w:p w:rsidR="00F61340" w:rsidRDefault="00F61340" w:rsidP="00D85C25">
                    <w:pPr>
                      <w:jc w:val="right"/>
                      <w:rPr>
                        <w:rStyle w:val="Hyperlink"/>
                        <w:b w:val="0"/>
                        <w:color w:val="133866"/>
                        <w:sz w:val="12"/>
                      </w:rPr>
                    </w:pPr>
                    <w:r>
                      <w:rPr>
                        <w:rFonts w:ascii="Optima-Bold" w:hAnsi="Optima-Bold"/>
                        <w:b/>
                        <w:color w:val="133866"/>
                        <w:sz w:val="8"/>
                      </w:rPr>
                      <w:t>T:</w:t>
                    </w:r>
                    <w:r>
                      <w:rPr>
                        <w:rFonts w:ascii="Optima-Regular" w:hAnsi="Optima-Regular"/>
                        <w:color w:val="133866"/>
                        <w:sz w:val="8"/>
                      </w:rPr>
                      <w:t xml:space="preserve"> </w:t>
                    </w:r>
                    <w:r>
                      <w:rPr>
                        <w:rFonts w:ascii="Optima-Regular" w:hAnsi="Optima-Regular"/>
                        <w:color w:val="133866"/>
                        <w:sz w:val="16"/>
                      </w:rPr>
                      <w:t>02 6163 7200</w:t>
                    </w:r>
                    <w:r>
                      <w:rPr>
                        <w:rFonts w:ascii="Optima-Regular" w:hAnsi="Optima-Regular"/>
                        <w:color w:val="133866"/>
                      </w:rPr>
                      <w:t xml:space="preserve">   </w:t>
                    </w:r>
                    <w:r>
                      <w:rPr>
                        <w:rFonts w:ascii="Optima-Bold" w:hAnsi="Optima-Bold"/>
                        <w:b/>
                        <w:color w:val="133866"/>
                        <w:sz w:val="8"/>
                      </w:rPr>
                      <w:t xml:space="preserve">F: </w:t>
                    </w:r>
                    <w:r>
                      <w:rPr>
                        <w:rFonts w:ascii="Optima-Regular" w:hAnsi="Optima-Regular"/>
                        <w:color w:val="133866"/>
                        <w:sz w:val="16"/>
                      </w:rPr>
                      <w:t xml:space="preserve">02 6162 0610   </w:t>
                    </w:r>
                    <w:r>
                      <w:rPr>
                        <w:rFonts w:ascii="Optima-Bold" w:hAnsi="Optima-Bold"/>
                        <w:b/>
                        <w:color w:val="133866"/>
                        <w:sz w:val="8"/>
                      </w:rPr>
                      <w:t xml:space="preserve">W: </w:t>
                    </w:r>
                    <w:r>
                      <w:rPr>
                        <w:rFonts w:ascii="Optima-Regular" w:hAnsi="Optima-Regular"/>
                        <w:color w:val="133866"/>
                        <w:sz w:val="16"/>
                      </w:rPr>
                      <w:t>www.agrifoodskills.net</w:t>
                    </w:r>
                    <w:smartTag w:uri="urn:schemas-microsoft-com:office:smarttags" w:element="PersonName">
                      <w:r>
                        <w:rPr>
                          <w:rFonts w:ascii="Optima-Regular" w:hAnsi="Optima-Regular"/>
                          <w:color w:val="133866"/>
                          <w:sz w:val="16"/>
                        </w:rPr>
                        <w:t>.au</w:t>
                      </w:r>
                    </w:smartTag>
                  </w:p>
                  <w:p w:rsidR="00F61340" w:rsidRDefault="00F61340" w:rsidP="00D85C25">
                    <w:pPr>
                      <w:rPr>
                        <w:rStyle w:val="Hyperlink"/>
                        <w:color w:val="auto"/>
                      </w:rPr>
                    </w:pPr>
                  </w:p>
                </w:txbxContent>
              </v:textbox>
              <w10:wrap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Default="00F61340">
    <w:pPr>
      <w:pStyle w:val="Footer"/>
      <w:tabs>
        <w:tab w:val="clear" w:pos="8640"/>
      </w:tabs>
      <w:ind w:left="-1797" w:right="-17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Pr="007A54A3" w:rsidRDefault="00F61340" w:rsidP="007A54A3">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Pr="007A54A3" w:rsidRDefault="00DE7569" w:rsidP="00E86A20">
    <w:pPr>
      <w:pStyle w:val="Footer"/>
      <w:pBdr>
        <w:top w:val="single" w:sz="8" w:space="1" w:color="auto"/>
      </w:pBdr>
      <w:tabs>
        <w:tab w:val="clear" w:pos="4320"/>
        <w:tab w:val="clear" w:pos="8640"/>
        <w:tab w:val="right" w:pos="13892"/>
      </w:tabs>
      <w:rPr>
        <w:rFonts w:asciiTheme="minorHAnsi" w:hAnsiTheme="minorHAnsi" w:cstheme="minorHAnsi"/>
        <w:color w:val="5F497A" w:themeColor="accent4" w:themeShade="BF"/>
        <w:sz w:val="18"/>
        <w:szCs w:val="18"/>
      </w:rPr>
    </w:pPr>
    <w:r w:rsidRPr="007A54A3">
      <w:rPr>
        <w:rFonts w:asciiTheme="minorHAnsi" w:hAnsiTheme="minorHAnsi" w:cstheme="minorHAnsi"/>
        <w:sz w:val="18"/>
        <w:szCs w:val="18"/>
      </w:rPr>
      <w:t xml:space="preserve">© 2013 Manufacturing Skills Australia </w:t>
    </w:r>
    <w:r w:rsidR="00E86A20" w:rsidRPr="007A54A3">
      <w:rPr>
        <w:rFonts w:asciiTheme="minorHAnsi" w:hAnsiTheme="minorHAnsi" w:cstheme="minorHAnsi"/>
        <w:sz w:val="18"/>
        <w:szCs w:val="18"/>
      </w:rPr>
      <w:tab/>
    </w:r>
    <w:r w:rsidR="007A54A3">
      <w:rPr>
        <w:rFonts w:asciiTheme="minorHAnsi" w:hAnsiTheme="minorHAnsi" w:cstheme="minorHAnsi"/>
        <w:sz w:val="18"/>
        <w:szCs w:val="18"/>
      </w:rPr>
      <w:t xml:space="preserve">Page </w:t>
    </w:r>
    <w:r w:rsidR="00F13BAA" w:rsidRPr="007A54A3">
      <w:rPr>
        <w:rFonts w:asciiTheme="minorHAnsi" w:eastAsiaTheme="minorEastAsia" w:hAnsiTheme="minorHAnsi" w:cstheme="minorHAnsi"/>
        <w:color w:val="5F497A" w:themeColor="accent4" w:themeShade="BF"/>
        <w:sz w:val="18"/>
        <w:szCs w:val="18"/>
      </w:rPr>
      <w:fldChar w:fldCharType="begin"/>
    </w:r>
    <w:r w:rsidR="00F61340" w:rsidRPr="007A54A3">
      <w:rPr>
        <w:rFonts w:asciiTheme="minorHAnsi" w:hAnsiTheme="minorHAnsi" w:cstheme="minorHAnsi"/>
        <w:color w:val="5F497A" w:themeColor="accent4" w:themeShade="BF"/>
        <w:sz w:val="18"/>
        <w:szCs w:val="18"/>
      </w:rPr>
      <w:instrText xml:space="preserve"> PAGE   \* MERGEFORMAT </w:instrText>
    </w:r>
    <w:r w:rsidR="00F13BAA" w:rsidRPr="007A54A3">
      <w:rPr>
        <w:rFonts w:asciiTheme="minorHAnsi" w:eastAsiaTheme="minorEastAsia" w:hAnsiTheme="minorHAnsi" w:cstheme="minorHAnsi"/>
        <w:color w:val="5F497A" w:themeColor="accent4" w:themeShade="BF"/>
        <w:sz w:val="18"/>
        <w:szCs w:val="18"/>
      </w:rPr>
      <w:fldChar w:fldCharType="separate"/>
    </w:r>
    <w:r w:rsidR="00DD5F4B" w:rsidRPr="00DD5F4B">
      <w:rPr>
        <w:rFonts w:asciiTheme="minorHAnsi" w:eastAsiaTheme="majorEastAsia" w:hAnsiTheme="minorHAnsi" w:cstheme="minorHAnsi"/>
        <w:color w:val="5F497A" w:themeColor="accent4" w:themeShade="BF"/>
        <w:sz w:val="18"/>
        <w:szCs w:val="18"/>
      </w:rPr>
      <w:t>9</w:t>
    </w:r>
    <w:r w:rsidR="00F13BAA" w:rsidRPr="007A54A3">
      <w:rPr>
        <w:rFonts w:asciiTheme="minorHAnsi" w:eastAsiaTheme="majorEastAsia" w:hAnsiTheme="minorHAnsi" w:cstheme="minorHAnsi"/>
        <w:color w:val="5F497A" w:themeColor="accent4" w:themeShade="B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406B" w:rsidRDefault="00AE406B">
      <w:r>
        <w:separator/>
      </w:r>
    </w:p>
  </w:footnote>
  <w:footnote w:type="continuationSeparator" w:id="0">
    <w:p w:rsidR="00AE406B" w:rsidRDefault="00AE40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Default="00F61340" w:rsidP="00406E71">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Default="00F6134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Pr="007A54A3" w:rsidRDefault="00F61340" w:rsidP="007A54A3">
    <w:pPr>
      <w:pStyle w:val="Header"/>
      <w:rPr>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1340" w:rsidRDefault="00F61340">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4A3" w:rsidRDefault="007A54A3" w:rsidP="007341A4">
    <w:pPr>
      <w:pStyle w:val="Header"/>
      <w:tabs>
        <w:tab w:val="clear" w:pos="4320"/>
        <w:tab w:val="clear" w:pos="8640"/>
        <w:tab w:val="right" w:pos="13892"/>
      </w:tabs>
      <w:rPr>
        <w:rFonts w:asciiTheme="minorHAnsi" w:hAnsiTheme="minorHAnsi" w:cstheme="minorHAnsi"/>
        <w:sz w:val="20"/>
        <w:szCs w:val="20"/>
      </w:rPr>
    </w:pPr>
    <w:r>
      <w:rPr>
        <w:rFonts w:asciiTheme="minorHAnsi" w:hAnsiTheme="minorHAnsi" w:cstheme="minorHAnsi"/>
        <w:sz w:val="20"/>
        <w:szCs w:val="20"/>
      </w:rPr>
      <w:t xml:space="preserve">Embedding Energy Management </w:t>
    </w:r>
    <w:r>
      <w:rPr>
        <w:rFonts w:asciiTheme="minorHAnsi" w:hAnsiTheme="minorHAnsi" w:cstheme="minorHAnsi"/>
        <w:sz w:val="20"/>
        <w:szCs w:val="20"/>
      </w:rPr>
      <w:tab/>
      <w:t xml:space="preserve">Practice guide – Carbon inventory and supply chain impacts </w:t>
    </w:r>
  </w:p>
  <w:p w:rsidR="007A54A3" w:rsidRPr="007341A4" w:rsidRDefault="007A54A3" w:rsidP="007341A4">
    <w:pPr>
      <w:pStyle w:val="Header"/>
      <w:pBdr>
        <w:top w:val="single" w:sz="8" w:space="1" w:color="auto"/>
      </w:pBdr>
      <w:tabs>
        <w:tab w:val="clear" w:pos="4320"/>
        <w:tab w:val="clear" w:pos="8640"/>
        <w:tab w:val="right" w:pos="13892"/>
      </w:tabs>
      <w:rPr>
        <w:rFonts w:asciiTheme="minorHAnsi" w:hAnsiTheme="minorHAnsi" w:cstheme="minorHAnsi"/>
        <w:sz w:val="12"/>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
    <w:nsid w:val="09B475D5"/>
    <w:multiLevelType w:val="hybridMultilevel"/>
    <w:tmpl w:val="732241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A7D0659"/>
    <w:multiLevelType w:val="hybridMultilevel"/>
    <w:tmpl w:val="940AB4A8"/>
    <w:lvl w:ilvl="0" w:tplc="82A0D172">
      <w:start w:val="1"/>
      <w:numFmt w:val="upperLetter"/>
      <w:lvlText w:val="%1."/>
      <w:lvlJc w:val="left"/>
      <w:pPr>
        <w:tabs>
          <w:tab w:val="num" w:pos="720"/>
        </w:tabs>
        <w:ind w:left="720" w:hanging="360"/>
      </w:pPr>
      <w:rPr>
        <w:rFonts w:hint="default"/>
      </w:rPr>
    </w:lvl>
    <w:lvl w:ilvl="1" w:tplc="B3AC6858">
      <w:start w:val="1"/>
      <w:numFmt w:val="bullet"/>
      <w:lvlText w:val=""/>
      <w:lvlJc w:val="left"/>
      <w:pPr>
        <w:tabs>
          <w:tab w:val="num" w:pos="1440"/>
        </w:tabs>
        <w:ind w:left="144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nsid w:val="0E840E54"/>
    <w:multiLevelType w:val="hybridMultilevel"/>
    <w:tmpl w:val="CD6891DE"/>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0F1B26A2"/>
    <w:multiLevelType w:val="hybridMultilevel"/>
    <w:tmpl w:val="78BC54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33223CD"/>
    <w:multiLevelType w:val="hybridMultilevel"/>
    <w:tmpl w:val="3E76B6D2"/>
    <w:lvl w:ilvl="0" w:tplc="0C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nsid w:val="13D2215D"/>
    <w:multiLevelType w:val="hybridMultilevel"/>
    <w:tmpl w:val="439294A8"/>
    <w:lvl w:ilvl="0" w:tplc="04090001">
      <w:start w:val="1"/>
      <w:numFmt w:val="bullet"/>
      <w:lvlText w:val=""/>
      <w:lvlJc w:val="left"/>
      <w:pPr>
        <w:tabs>
          <w:tab w:val="num" w:pos="801"/>
        </w:tabs>
        <w:ind w:left="801" w:hanging="360"/>
      </w:pPr>
      <w:rPr>
        <w:rFonts w:ascii="Symbol" w:hAnsi="Symbol" w:cs="Symbol" w:hint="default"/>
      </w:rPr>
    </w:lvl>
    <w:lvl w:ilvl="1" w:tplc="04090003">
      <w:start w:val="1"/>
      <w:numFmt w:val="bullet"/>
      <w:lvlText w:val="o"/>
      <w:lvlJc w:val="left"/>
      <w:pPr>
        <w:tabs>
          <w:tab w:val="num" w:pos="1521"/>
        </w:tabs>
        <w:ind w:left="1521" w:hanging="360"/>
      </w:pPr>
      <w:rPr>
        <w:rFonts w:ascii="Courier New" w:hAnsi="Courier New" w:cs="Courier New" w:hint="default"/>
      </w:rPr>
    </w:lvl>
    <w:lvl w:ilvl="2" w:tplc="04090005">
      <w:start w:val="1"/>
      <w:numFmt w:val="bullet"/>
      <w:lvlText w:val=""/>
      <w:lvlJc w:val="left"/>
      <w:pPr>
        <w:tabs>
          <w:tab w:val="num" w:pos="2241"/>
        </w:tabs>
        <w:ind w:left="2241" w:hanging="360"/>
      </w:pPr>
      <w:rPr>
        <w:rFonts w:ascii="Wingdings" w:hAnsi="Wingdings" w:cs="Wingdings" w:hint="default"/>
      </w:rPr>
    </w:lvl>
    <w:lvl w:ilvl="3" w:tplc="04090001">
      <w:start w:val="1"/>
      <w:numFmt w:val="bullet"/>
      <w:lvlText w:val=""/>
      <w:lvlJc w:val="left"/>
      <w:pPr>
        <w:tabs>
          <w:tab w:val="num" w:pos="2961"/>
        </w:tabs>
        <w:ind w:left="2961" w:hanging="360"/>
      </w:pPr>
      <w:rPr>
        <w:rFonts w:ascii="Symbol" w:hAnsi="Symbol" w:cs="Symbol" w:hint="default"/>
      </w:rPr>
    </w:lvl>
    <w:lvl w:ilvl="4" w:tplc="04090003">
      <w:start w:val="1"/>
      <w:numFmt w:val="bullet"/>
      <w:lvlText w:val="o"/>
      <w:lvlJc w:val="left"/>
      <w:pPr>
        <w:tabs>
          <w:tab w:val="num" w:pos="3681"/>
        </w:tabs>
        <w:ind w:left="3681" w:hanging="360"/>
      </w:pPr>
      <w:rPr>
        <w:rFonts w:ascii="Courier New" w:hAnsi="Courier New" w:cs="Courier New" w:hint="default"/>
      </w:rPr>
    </w:lvl>
    <w:lvl w:ilvl="5" w:tplc="04090005">
      <w:start w:val="1"/>
      <w:numFmt w:val="bullet"/>
      <w:lvlText w:val=""/>
      <w:lvlJc w:val="left"/>
      <w:pPr>
        <w:tabs>
          <w:tab w:val="num" w:pos="4401"/>
        </w:tabs>
        <w:ind w:left="4401" w:hanging="360"/>
      </w:pPr>
      <w:rPr>
        <w:rFonts w:ascii="Wingdings" w:hAnsi="Wingdings" w:cs="Wingdings" w:hint="default"/>
      </w:rPr>
    </w:lvl>
    <w:lvl w:ilvl="6" w:tplc="04090001">
      <w:start w:val="1"/>
      <w:numFmt w:val="bullet"/>
      <w:lvlText w:val=""/>
      <w:lvlJc w:val="left"/>
      <w:pPr>
        <w:tabs>
          <w:tab w:val="num" w:pos="5121"/>
        </w:tabs>
        <w:ind w:left="5121" w:hanging="360"/>
      </w:pPr>
      <w:rPr>
        <w:rFonts w:ascii="Symbol" w:hAnsi="Symbol" w:cs="Symbol" w:hint="default"/>
      </w:rPr>
    </w:lvl>
    <w:lvl w:ilvl="7" w:tplc="04090003">
      <w:start w:val="1"/>
      <w:numFmt w:val="bullet"/>
      <w:lvlText w:val="o"/>
      <w:lvlJc w:val="left"/>
      <w:pPr>
        <w:tabs>
          <w:tab w:val="num" w:pos="5841"/>
        </w:tabs>
        <w:ind w:left="5841" w:hanging="360"/>
      </w:pPr>
      <w:rPr>
        <w:rFonts w:ascii="Courier New" w:hAnsi="Courier New" w:cs="Courier New" w:hint="default"/>
      </w:rPr>
    </w:lvl>
    <w:lvl w:ilvl="8" w:tplc="04090005">
      <w:start w:val="1"/>
      <w:numFmt w:val="bullet"/>
      <w:lvlText w:val=""/>
      <w:lvlJc w:val="left"/>
      <w:pPr>
        <w:tabs>
          <w:tab w:val="num" w:pos="6561"/>
        </w:tabs>
        <w:ind w:left="6561" w:hanging="360"/>
      </w:pPr>
      <w:rPr>
        <w:rFonts w:ascii="Wingdings" w:hAnsi="Wingdings" w:cs="Wingdings" w:hint="default"/>
      </w:rPr>
    </w:lvl>
  </w:abstractNum>
  <w:abstractNum w:abstractNumId="9">
    <w:nsid w:val="195F1483"/>
    <w:multiLevelType w:val="hybridMultilevel"/>
    <w:tmpl w:val="2EF49F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nsid w:val="2354757E"/>
    <w:multiLevelType w:val="hybridMultilevel"/>
    <w:tmpl w:val="ABD490C4"/>
    <w:lvl w:ilvl="0" w:tplc="0C09000F">
      <w:start w:val="1"/>
      <w:numFmt w:val="decimal"/>
      <w:lvlText w:val="%1."/>
      <w:lvlJc w:val="left"/>
      <w:pPr>
        <w:tabs>
          <w:tab w:val="num" w:pos="1080"/>
        </w:tabs>
        <w:ind w:left="1080" w:hanging="360"/>
      </w:pPr>
    </w:lvl>
    <w:lvl w:ilvl="1" w:tplc="0C090001">
      <w:start w:val="1"/>
      <w:numFmt w:val="bullet"/>
      <w:lvlText w:val=""/>
      <w:lvlJc w:val="left"/>
      <w:pPr>
        <w:tabs>
          <w:tab w:val="num" w:pos="1800"/>
        </w:tabs>
        <w:ind w:left="1800" w:hanging="360"/>
      </w:pPr>
      <w:rPr>
        <w:rFonts w:ascii="Symbol" w:hAnsi="Symbol" w:cs="Symbol" w:hint="default"/>
      </w:rPr>
    </w:lvl>
    <w:lvl w:ilvl="2" w:tplc="0C09001B">
      <w:start w:val="1"/>
      <w:numFmt w:val="lowerRoman"/>
      <w:lvlText w:val="%3."/>
      <w:lvlJc w:val="right"/>
      <w:pPr>
        <w:tabs>
          <w:tab w:val="num" w:pos="2520"/>
        </w:tabs>
        <w:ind w:left="2520" w:hanging="180"/>
      </w:pPr>
    </w:lvl>
    <w:lvl w:ilvl="3" w:tplc="0C09000F">
      <w:start w:val="1"/>
      <w:numFmt w:val="decimal"/>
      <w:lvlText w:val="%4."/>
      <w:lvlJc w:val="left"/>
      <w:pPr>
        <w:tabs>
          <w:tab w:val="num" w:pos="3240"/>
        </w:tabs>
        <w:ind w:left="3240" w:hanging="360"/>
      </w:pPr>
    </w:lvl>
    <w:lvl w:ilvl="4" w:tplc="0C090019">
      <w:start w:val="1"/>
      <w:numFmt w:val="lowerLetter"/>
      <w:lvlText w:val="%5."/>
      <w:lvlJc w:val="left"/>
      <w:pPr>
        <w:tabs>
          <w:tab w:val="num" w:pos="3960"/>
        </w:tabs>
        <w:ind w:left="3960" w:hanging="360"/>
      </w:pPr>
    </w:lvl>
    <w:lvl w:ilvl="5" w:tplc="0C09001B">
      <w:start w:val="1"/>
      <w:numFmt w:val="lowerRoman"/>
      <w:lvlText w:val="%6."/>
      <w:lvlJc w:val="right"/>
      <w:pPr>
        <w:tabs>
          <w:tab w:val="num" w:pos="4680"/>
        </w:tabs>
        <w:ind w:left="4680" w:hanging="180"/>
      </w:pPr>
    </w:lvl>
    <w:lvl w:ilvl="6" w:tplc="0C09000F">
      <w:start w:val="1"/>
      <w:numFmt w:val="decimal"/>
      <w:lvlText w:val="%7."/>
      <w:lvlJc w:val="left"/>
      <w:pPr>
        <w:tabs>
          <w:tab w:val="num" w:pos="5400"/>
        </w:tabs>
        <w:ind w:left="5400" w:hanging="360"/>
      </w:pPr>
    </w:lvl>
    <w:lvl w:ilvl="7" w:tplc="0C090019">
      <w:start w:val="1"/>
      <w:numFmt w:val="lowerLetter"/>
      <w:lvlText w:val="%8."/>
      <w:lvlJc w:val="left"/>
      <w:pPr>
        <w:tabs>
          <w:tab w:val="num" w:pos="6120"/>
        </w:tabs>
        <w:ind w:left="6120" w:hanging="360"/>
      </w:pPr>
    </w:lvl>
    <w:lvl w:ilvl="8" w:tplc="0C09001B">
      <w:start w:val="1"/>
      <w:numFmt w:val="lowerRoman"/>
      <w:lvlText w:val="%9."/>
      <w:lvlJc w:val="right"/>
      <w:pPr>
        <w:tabs>
          <w:tab w:val="num" w:pos="6840"/>
        </w:tabs>
        <w:ind w:left="6840" w:hanging="180"/>
      </w:pPr>
    </w:lvl>
  </w:abstractNum>
  <w:abstractNum w:abstractNumId="11">
    <w:nsid w:val="252E7FA1"/>
    <w:multiLevelType w:val="hybridMultilevel"/>
    <w:tmpl w:val="38F6A9D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2">
    <w:nsid w:val="25F90B09"/>
    <w:multiLevelType w:val="hybridMultilevel"/>
    <w:tmpl w:val="56F8E9D8"/>
    <w:lvl w:ilvl="0" w:tplc="CAD86C1C">
      <w:start w:val="1"/>
      <w:numFmt w:val="lowerLetter"/>
      <w:pStyle w:val="ListParagraph"/>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nsid w:val="29C7724F"/>
    <w:multiLevelType w:val="hybridMultilevel"/>
    <w:tmpl w:val="0150B71C"/>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F7028AA"/>
    <w:multiLevelType w:val="hybridMultilevel"/>
    <w:tmpl w:val="535693D0"/>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5">
    <w:nsid w:val="36C96E68"/>
    <w:multiLevelType w:val="hybridMultilevel"/>
    <w:tmpl w:val="CD40B9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38FE37D1"/>
    <w:multiLevelType w:val="hybridMultilevel"/>
    <w:tmpl w:val="2CD08B9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C3037B0"/>
    <w:multiLevelType w:val="hybridMultilevel"/>
    <w:tmpl w:val="4A88A67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43FD7868"/>
    <w:multiLevelType w:val="hybridMultilevel"/>
    <w:tmpl w:val="A83A6D14"/>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9">
    <w:nsid w:val="47276283"/>
    <w:multiLevelType w:val="multilevel"/>
    <w:tmpl w:val="784EC7A2"/>
    <w:lvl w:ilvl="0">
      <w:start w:val="1"/>
      <w:numFmt w:val="decimal"/>
      <w:pStyle w:val="Heading1"/>
      <w:lvlText w:val="%1"/>
      <w:lvlJc w:val="left"/>
      <w:pPr>
        <w:ind w:left="720" w:hanging="720"/>
      </w:pPr>
      <w:rPr>
        <w:rFonts w:hint="default"/>
      </w:rPr>
    </w:lvl>
    <w:lvl w:ilvl="1">
      <w:start w:val="1"/>
      <w:numFmt w:val="decimal"/>
      <w:pStyle w:val="Heading2"/>
      <w:lvlText w:val="%1.%2"/>
      <w:lvlJc w:val="left"/>
      <w:pPr>
        <w:ind w:left="720" w:hanging="720"/>
      </w:pPr>
      <w:rPr>
        <w:rFonts w:hint="default"/>
      </w:rPr>
    </w:lvl>
    <w:lvl w:ilvl="2">
      <w:start w:val="1"/>
      <w:numFmt w:val="decimal"/>
      <w:pStyle w:val="Heading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8540D6C"/>
    <w:multiLevelType w:val="hybridMultilevel"/>
    <w:tmpl w:val="3EDE27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9882DA8"/>
    <w:multiLevelType w:val="hybridMultilevel"/>
    <w:tmpl w:val="A962ACCE"/>
    <w:lvl w:ilvl="0" w:tplc="0409000F">
      <w:start w:val="1"/>
      <w:numFmt w:val="decimal"/>
      <w:lvlText w:val="%1."/>
      <w:lvlJc w:val="left"/>
      <w:pPr>
        <w:tabs>
          <w:tab w:val="num" w:pos="360"/>
        </w:tabs>
        <w:ind w:left="360" w:hanging="360"/>
      </w:p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start w:val="1"/>
      <w:numFmt w:val="decimal"/>
      <w:lvlText w:val="%4."/>
      <w:lvlJc w:val="left"/>
      <w:pPr>
        <w:tabs>
          <w:tab w:val="num" w:pos="2520"/>
        </w:tabs>
        <w:ind w:left="2520" w:hanging="360"/>
      </w:pPr>
    </w:lvl>
    <w:lvl w:ilvl="4" w:tplc="0C090019">
      <w:start w:val="1"/>
      <w:numFmt w:val="lowerLetter"/>
      <w:lvlText w:val="%5."/>
      <w:lvlJc w:val="left"/>
      <w:pPr>
        <w:tabs>
          <w:tab w:val="num" w:pos="3240"/>
        </w:tabs>
        <w:ind w:left="3240" w:hanging="360"/>
      </w:pPr>
    </w:lvl>
    <w:lvl w:ilvl="5" w:tplc="0C09001B">
      <w:start w:val="1"/>
      <w:numFmt w:val="lowerRoman"/>
      <w:lvlText w:val="%6."/>
      <w:lvlJc w:val="right"/>
      <w:pPr>
        <w:tabs>
          <w:tab w:val="num" w:pos="3960"/>
        </w:tabs>
        <w:ind w:left="3960" w:hanging="180"/>
      </w:pPr>
    </w:lvl>
    <w:lvl w:ilvl="6" w:tplc="0C09000F">
      <w:start w:val="1"/>
      <w:numFmt w:val="decimal"/>
      <w:lvlText w:val="%7."/>
      <w:lvlJc w:val="left"/>
      <w:pPr>
        <w:tabs>
          <w:tab w:val="num" w:pos="4680"/>
        </w:tabs>
        <w:ind w:left="4680" w:hanging="360"/>
      </w:pPr>
    </w:lvl>
    <w:lvl w:ilvl="7" w:tplc="0C090019">
      <w:start w:val="1"/>
      <w:numFmt w:val="lowerLetter"/>
      <w:lvlText w:val="%8."/>
      <w:lvlJc w:val="left"/>
      <w:pPr>
        <w:tabs>
          <w:tab w:val="num" w:pos="5400"/>
        </w:tabs>
        <w:ind w:left="5400" w:hanging="360"/>
      </w:pPr>
    </w:lvl>
    <w:lvl w:ilvl="8" w:tplc="0C09001B">
      <w:start w:val="1"/>
      <w:numFmt w:val="lowerRoman"/>
      <w:lvlText w:val="%9."/>
      <w:lvlJc w:val="right"/>
      <w:pPr>
        <w:tabs>
          <w:tab w:val="num" w:pos="6120"/>
        </w:tabs>
        <w:ind w:left="6120" w:hanging="180"/>
      </w:pPr>
    </w:lvl>
  </w:abstractNum>
  <w:abstractNum w:abstractNumId="22">
    <w:nsid w:val="4B2171C0"/>
    <w:multiLevelType w:val="hybridMultilevel"/>
    <w:tmpl w:val="6C5449B2"/>
    <w:lvl w:ilvl="0" w:tplc="EC369130">
      <w:start w:val="1"/>
      <w:numFmt w:val="lowerRoman"/>
      <w:lvlText w:val="%1."/>
      <w:lvlJc w:val="left"/>
      <w:pPr>
        <w:ind w:left="1440" w:hanging="36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3">
    <w:nsid w:val="5D275B06"/>
    <w:multiLevelType w:val="hybridMultilevel"/>
    <w:tmpl w:val="74ECFC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F492D96"/>
    <w:multiLevelType w:val="hybridMultilevel"/>
    <w:tmpl w:val="151658D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nsid w:val="61A30037"/>
    <w:multiLevelType w:val="hybridMultilevel"/>
    <w:tmpl w:val="F61889CE"/>
    <w:lvl w:ilvl="0" w:tplc="04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2714F98"/>
    <w:multiLevelType w:val="multilevel"/>
    <w:tmpl w:val="12800EC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AD36813"/>
    <w:multiLevelType w:val="multilevel"/>
    <w:tmpl w:val="EB9430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6D1171A8"/>
    <w:multiLevelType w:val="hybridMultilevel"/>
    <w:tmpl w:val="28A81C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6D2F78F0"/>
    <w:multiLevelType w:val="hybridMultilevel"/>
    <w:tmpl w:val="BC58024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02F7B04"/>
    <w:multiLevelType w:val="multilevel"/>
    <w:tmpl w:val="18E0881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none"/>
      <w:lvlText w:val=""/>
      <w:lvlJc w:val="left"/>
      <w:pPr>
        <w:tabs>
          <w:tab w:val="num" w:pos="0"/>
        </w:tabs>
      </w:pPr>
      <w:rPr>
        <w:rFonts w:hint="default"/>
      </w:rPr>
    </w:lvl>
    <w:lvl w:ilvl="4">
      <w:start w:val="1"/>
      <w:numFmt w:val="none"/>
      <w:lvlText w:val=""/>
      <w:lvlJc w:val="left"/>
      <w:pPr>
        <w:tabs>
          <w:tab w:val="num" w:pos="0"/>
        </w:tabs>
      </w:pPr>
      <w:rPr>
        <w:rFonts w:hint="default"/>
      </w:rPr>
    </w:lvl>
    <w:lvl w:ilvl="5">
      <w:start w:val="1"/>
      <w:numFmt w:val="none"/>
      <w:lvlText w:val=""/>
      <w:lvlJc w:val="left"/>
      <w:pPr>
        <w:tabs>
          <w:tab w:val="num" w:pos="0"/>
        </w:tabs>
      </w:pPr>
      <w:rPr>
        <w:rFonts w:hint="default"/>
      </w:rPr>
    </w:lvl>
    <w:lvl w:ilvl="6">
      <w:start w:val="1"/>
      <w:numFmt w:val="none"/>
      <w:lvlText w:val=""/>
      <w:lvlJc w:val="left"/>
      <w:pPr>
        <w:tabs>
          <w:tab w:val="num" w:pos="0"/>
        </w:tabs>
      </w:pPr>
      <w:rPr>
        <w:rFonts w:hint="default"/>
      </w:rPr>
    </w:lvl>
    <w:lvl w:ilvl="7">
      <w:start w:val="1"/>
      <w:numFmt w:val="decimal"/>
      <w:lvlText w:val="%1.%2.%3.%4.%5.%6.%7.%8."/>
      <w:lvlJc w:val="left"/>
      <w:pPr>
        <w:tabs>
          <w:tab w:val="num" w:pos="15120"/>
        </w:tabs>
        <w:ind w:left="3744" w:hanging="1224"/>
      </w:pPr>
      <w:rPr>
        <w:rFonts w:hint="default"/>
      </w:rPr>
    </w:lvl>
    <w:lvl w:ilvl="8">
      <w:start w:val="1"/>
      <w:numFmt w:val="decimal"/>
      <w:lvlText w:val="%1.%2.%3.%4.%5.%6.%7.%8.%9."/>
      <w:lvlJc w:val="left"/>
      <w:pPr>
        <w:tabs>
          <w:tab w:val="num" w:pos="16920"/>
        </w:tabs>
        <w:ind w:left="4320" w:hanging="1440"/>
      </w:pPr>
      <w:rPr>
        <w:rFonts w:hint="default"/>
      </w:rPr>
    </w:lvl>
  </w:abstractNum>
  <w:abstractNum w:abstractNumId="32">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nsid w:val="75120B32"/>
    <w:multiLevelType w:val="hybridMultilevel"/>
    <w:tmpl w:val="52FE41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nsid w:val="789E0936"/>
    <w:multiLevelType w:val="hybridMultilevel"/>
    <w:tmpl w:val="9A24E220"/>
    <w:lvl w:ilvl="0" w:tplc="0C090001">
      <w:start w:val="1"/>
      <w:numFmt w:val="bullet"/>
      <w:lvlText w:val=""/>
      <w:lvlJc w:val="left"/>
      <w:pPr>
        <w:ind w:left="72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35">
    <w:nsid w:val="7C46602E"/>
    <w:multiLevelType w:val="hybridMultilevel"/>
    <w:tmpl w:val="1C2AF6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7"/>
  </w:num>
  <w:num w:numId="2">
    <w:abstractNumId w:val="12"/>
  </w:num>
  <w:num w:numId="3">
    <w:abstractNumId w:val="30"/>
  </w:num>
  <w:num w:numId="4">
    <w:abstractNumId w:val="26"/>
  </w:num>
  <w:num w:numId="5">
    <w:abstractNumId w:val="19"/>
  </w:num>
  <w:num w:numId="6">
    <w:abstractNumId w:val="12"/>
  </w:num>
  <w:num w:numId="7">
    <w:abstractNumId w:val="12"/>
  </w:num>
  <w:num w:numId="8">
    <w:abstractNumId w:val="31"/>
  </w:num>
  <w:num w:numId="9">
    <w:abstractNumId w:val="11"/>
  </w:num>
  <w:num w:numId="10">
    <w:abstractNumId w:val="4"/>
  </w:num>
  <w:num w:numId="11">
    <w:abstractNumId w:val="8"/>
  </w:num>
  <w:num w:numId="12">
    <w:abstractNumId w:val="21"/>
  </w:num>
  <w:num w:numId="13">
    <w:abstractNumId w:val="18"/>
  </w:num>
  <w:num w:numId="14">
    <w:abstractNumId w:val="17"/>
  </w:num>
  <w:num w:numId="15">
    <w:abstractNumId w:val="15"/>
  </w:num>
  <w:num w:numId="16">
    <w:abstractNumId w:val="9"/>
  </w:num>
  <w:num w:numId="17">
    <w:abstractNumId w:val="19"/>
  </w:num>
  <w:num w:numId="18">
    <w:abstractNumId w:val="35"/>
  </w:num>
  <w:num w:numId="19">
    <w:abstractNumId w:val="16"/>
  </w:num>
  <w:num w:numId="20">
    <w:abstractNumId w:val="29"/>
  </w:num>
  <w:num w:numId="21">
    <w:abstractNumId w:val="0"/>
  </w:num>
  <w:num w:numId="22">
    <w:abstractNumId w:val="22"/>
  </w:num>
  <w:num w:numId="23">
    <w:abstractNumId w:val="14"/>
  </w:num>
  <w:num w:numId="24">
    <w:abstractNumId w:val="5"/>
  </w:num>
  <w:num w:numId="25">
    <w:abstractNumId w:val="24"/>
  </w:num>
  <w:num w:numId="26">
    <w:abstractNumId w:val="13"/>
  </w:num>
  <w:num w:numId="27">
    <w:abstractNumId w:val="33"/>
  </w:num>
  <w:num w:numId="28">
    <w:abstractNumId w:val="7"/>
  </w:num>
  <w:num w:numId="29">
    <w:abstractNumId w:val="10"/>
  </w:num>
  <w:num w:numId="30">
    <w:abstractNumId w:val="25"/>
  </w:num>
  <w:num w:numId="31">
    <w:abstractNumId w:val="23"/>
  </w:num>
  <w:num w:numId="32">
    <w:abstractNumId w:val="3"/>
  </w:num>
  <w:num w:numId="33">
    <w:abstractNumId w:val="28"/>
  </w:num>
  <w:num w:numId="34">
    <w:abstractNumId w:val="20"/>
  </w:num>
  <w:num w:numId="35">
    <w:abstractNumId w:val="6"/>
  </w:num>
  <w:num w:numId="3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2"/>
  </w:num>
  <w:num w:numId="39">
    <w:abstractNumId w:val="2"/>
  </w:num>
  <w:num w:numId="40">
    <w:abstractNumId w:val="1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activeWritingStyle w:appName="MSWord" w:lang="en-AU" w:vendorID="64" w:dllVersion="131078" w:nlCheck="1" w:checkStyle="1"/>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C25"/>
    <w:rsid w:val="00001603"/>
    <w:rsid w:val="00006004"/>
    <w:rsid w:val="00011FBC"/>
    <w:rsid w:val="00015711"/>
    <w:rsid w:val="00023013"/>
    <w:rsid w:val="00023A3A"/>
    <w:rsid w:val="00026CBB"/>
    <w:rsid w:val="000431F7"/>
    <w:rsid w:val="00073D38"/>
    <w:rsid w:val="0007572C"/>
    <w:rsid w:val="000758D4"/>
    <w:rsid w:val="0009474E"/>
    <w:rsid w:val="00095772"/>
    <w:rsid w:val="000A2A46"/>
    <w:rsid w:val="000A4791"/>
    <w:rsid w:val="000A7D55"/>
    <w:rsid w:val="000B0571"/>
    <w:rsid w:val="000B7E17"/>
    <w:rsid w:val="000C1497"/>
    <w:rsid w:val="000C263A"/>
    <w:rsid w:val="000C5A81"/>
    <w:rsid w:val="000F52D7"/>
    <w:rsid w:val="000F610A"/>
    <w:rsid w:val="00120C71"/>
    <w:rsid w:val="0013203E"/>
    <w:rsid w:val="00132B37"/>
    <w:rsid w:val="00157093"/>
    <w:rsid w:val="00161FD1"/>
    <w:rsid w:val="00162390"/>
    <w:rsid w:val="0016454F"/>
    <w:rsid w:val="00173941"/>
    <w:rsid w:val="001910BE"/>
    <w:rsid w:val="001A472A"/>
    <w:rsid w:val="001C2BE8"/>
    <w:rsid w:val="001F291D"/>
    <w:rsid w:val="001F6AE8"/>
    <w:rsid w:val="001F7E78"/>
    <w:rsid w:val="00212803"/>
    <w:rsid w:val="00212901"/>
    <w:rsid w:val="00213655"/>
    <w:rsid w:val="00221F90"/>
    <w:rsid w:val="002472EC"/>
    <w:rsid w:val="00250835"/>
    <w:rsid w:val="002655D9"/>
    <w:rsid w:val="0027505B"/>
    <w:rsid w:val="0029792D"/>
    <w:rsid w:val="002A2528"/>
    <w:rsid w:val="002A782B"/>
    <w:rsid w:val="002B0459"/>
    <w:rsid w:val="002B2DFB"/>
    <w:rsid w:val="002B3364"/>
    <w:rsid w:val="002B47F1"/>
    <w:rsid w:val="002D64D8"/>
    <w:rsid w:val="00300CC8"/>
    <w:rsid w:val="00324A44"/>
    <w:rsid w:val="00340108"/>
    <w:rsid w:val="00344661"/>
    <w:rsid w:val="003639BD"/>
    <w:rsid w:val="0036731B"/>
    <w:rsid w:val="00370935"/>
    <w:rsid w:val="00375E74"/>
    <w:rsid w:val="00375EC1"/>
    <w:rsid w:val="00383F5E"/>
    <w:rsid w:val="003B7434"/>
    <w:rsid w:val="003C2F7D"/>
    <w:rsid w:val="003C7288"/>
    <w:rsid w:val="003D4DD5"/>
    <w:rsid w:val="003D5776"/>
    <w:rsid w:val="003E382B"/>
    <w:rsid w:val="003E3860"/>
    <w:rsid w:val="003E4D5B"/>
    <w:rsid w:val="003F270E"/>
    <w:rsid w:val="003F2BBD"/>
    <w:rsid w:val="00406E71"/>
    <w:rsid w:val="00415B03"/>
    <w:rsid w:val="004275E1"/>
    <w:rsid w:val="00433570"/>
    <w:rsid w:val="00442EC9"/>
    <w:rsid w:val="004456B3"/>
    <w:rsid w:val="00453DC9"/>
    <w:rsid w:val="00455C6F"/>
    <w:rsid w:val="0046251F"/>
    <w:rsid w:val="004669FE"/>
    <w:rsid w:val="004766B6"/>
    <w:rsid w:val="00484E24"/>
    <w:rsid w:val="00486804"/>
    <w:rsid w:val="00495228"/>
    <w:rsid w:val="004A1717"/>
    <w:rsid w:val="004B1B20"/>
    <w:rsid w:val="004C1FE3"/>
    <w:rsid w:val="004D1E7E"/>
    <w:rsid w:val="004E2E95"/>
    <w:rsid w:val="004F13BD"/>
    <w:rsid w:val="00500FCC"/>
    <w:rsid w:val="00511C94"/>
    <w:rsid w:val="005249E2"/>
    <w:rsid w:val="00535185"/>
    <w:rsid w:val="005406F9"/>
    <w:rsid w:val="0054130E"/>
    <w:rsid w:val="0055050A"/>
    <w:rsid w:val="00556C0E"/>
    <w:rsid w:val="005650AA"/>
    <w:rsid w:val="0056703C"/>
    <w:rsid w:val="00572DE7"/>
    <w:rsid w:val="005920B2"/>
    <w:rsid w:val="00595D9C"/>
    <w:rsid w:val="005C0D1B"/>
    <w:rsid w:val="005C12C6"/>
    <w:rsid w:val="005C7EB5"/>
    <w:rsid w:val="005D0679"/>
    <w:rsid w:val="005D55BA"/>
    <w:rsid w:val="005D7A60"/>
    <w:rsid w:val="006105C5"/>
    <w:rsid w:val="006275E2"/>
    <w:rsid w:val="00627F5B"/>
    <w:rsid w:val="00633342"/>
    <w:rsid w:val="00641171"/>
    <w:rsid w:val="00646884"/>
    <w:rsid w:val="0064747C"/>
    <w:rsid w:val="006525D8"/>
    <w:rsid w:val="006546EA"/>
    <w:rsid w:val="00685EA2"/>
    <w:rsid w:val="0069062B"/>
    <w:rsid w:val="006A76E1"/>
    <w:rsid w:val="006B3EE8"/>
    <w:rsid w:val="006B685E"/>
    <w:rsid w:val="006C10B4"/>
    <w:rsid w:val="006E7731"/>
    <w:rsid w:val="006F011B"/>
    <w:rsid w:val="00703038"/>
    <w:rsid w:val="007154DB"/>
    <w:rsid w:val="007341A4"/>
    <w:rsid w:val="00750472"/>
    <w:rsid w:val="00776452"/>
    <w:rsid w:val="00780C26"/>
    <w:rsid w:val="0078422B"/>
    <w:rsid w:val="00784FDA"/>
    <w:rsid w:val="00786D92"/>
    <w:rsid w:val="007A05E7"/>
    <w:rsid w:val="007A54A3"/>
    <w:rsid w:val="007B5013"/>
    <w:rsid w:val="007C6075"/>
    <w:rsid w:val="00850943"/>
    <w:rsid w:val="008510A0"/>
    <w:rsid w:val="008764F4"/>
    <w:rsid w:val="00894B9F"/>
    <w:rsid w:val="008A017C"/>
    <w:rsid w:val="008A2B74"/>
    <w:rsid w:val="008A577D"/>
    <w:rsid w:val="008B3036"/>
    <w:rsid w:val="008B3441"/>
    <w:rsid w:val="008B7B6D"/>
    <w:rsid w:val="008E5956"/>
    <w:rsid w:val="008F4A91"/>
    <w:rsid w:val="008F645D"/>
    <w:rsid w:val="00913173"/>
    <w:rsid w:val="00923437"/>
    <w:rsid w:val="00947210"/>
    <w:rsid w:val="00951D74"/>
    <w:rsid w:val="0097460C"/>
    <w:rsid w:val="00974637"/>
    <w:rsid w:val="0097642E"/>
    <w:rsid w:val="00982869"/>
    <w:rsid w:val="009B346A"/>
    <w:rsid w:val="009B6050"/>
    <w:rsid w:val="009C04F1"/>
    <w:rsid w:val="009C1A13"/>
    <w:rsid w:val="009C4BFB"/>
    <w:rsid w:val="009D48CE"/>
    <w:rsid w:val="009E357F"/>
    <w:rsid w:val="009E4CA1"/>
    <w:rsid w:val="00A0124A"/>
    <w:rsid w:val="00A113AE"/>
    <w:rsid w:val="00A213AC"/>
    <w:rsid w:val="00A25458"/>
    <w:rsid w:val="00A27EDA"/>
    <w:rsid w:val="00A33884"/>
    <w:rsid w:val="00A401EC"/>
    <w:rsid w:val="00A41C41"/>
    <w:rsid w:val="00A4238A"/>
    <w:rsid w:val="00A43086"/>
    <w:rsid w:val="00A46884"/>
    <w:rsid w:val="00A5162C"/>
    <w:rsid w:val="00A55DA9"/>
    <w:rsid w:val="00A6187A"/>
    <w:rsid w:val="00A6545B"/>
    <w:rsid w:val="00A74855"/>
    <w:rsid w:val="00A84B43"/>
    <w:rsid w:val="00A96C12"/>
    <w:rsid w:val="00AA11BB"/>
    <w:rsid w:val="00AB1B45"/>
    <w:rsid w:val="00AD158E"/>
    <w:rsid w:val="00AE406B"/>
    <w:rsid w:val="00AE5E9A"/>
    <w:rsid w:val="00AF42DC"/>
    <w:rsid w:val="00B10142"/>
    <w:rsid w:val="00B154D2"/>
    <w:rsid w:val="00B24649"/>
    <w:rsid w:val="00B34BEB"/>
    <w:rsid w:val="00B3589D"/>
    <w:rsid w:val="00B70813"/>
    <w:rsid w:val="00B7239F"/>
    <w:rsid w:val="00B7381E"/>
    <w:rsid w:val="00B745C8"/>
    <w:rsid w:val="00B84540"/>
    <w:rsid w:val="00B8469F"/>
    <w:rsid w:val="00B94750"/>
    <w:rsid w:val="00B9528E"/>
    <w:rsid w:val="00BB5D5A"/>
    <w:rsid w:val="00BC0445"/>
    <w:rsid w:val="00BD18E1"/>
    <w:rsid w:val="00BE14CF"/>
    <w:rsid w:val="00BF5756"/>
    <w:rsid w:val="00BF5E5F"/>
    <w:rsid w:val="00C02A23"/>
    <w:rsid w:val="00C0533F"/>
    <w:rsid w:val="00C10E0C"/>
    <w:rsid w:val="00C1648F"/>
    <w:rsid w:val="00C217D5"/>
    <w:rsid w:val="00C219D3"/>
    <w:rsid w:val="00C21AE2"/>
    <w:rsid w:val="00C241E2"/>
    <w:rsid w:val="00C25058"/>
    <w:rsid w:val="00C27FDE"/>
    <w:rsid w:val="00C31655"/>
    <w:rsid w:val="00C31B93"/>
    <w:rsid w:val="00C42004"/>
    <w:rsid w:val="00C46FD5"/>
    <w:rsid w:val="00C500F2"/>
    <w:rsid w:val="00C526A6"/>
    <w:rsid w:val="00C5443C"/>
    <w:rsid w:val="00C61E00"/>
    <w:rsid w:val="00C64E6B"/>
    <w:rsid w:val="00C652C2"/>
    <w:rsid w:val="00C853D1"/>
    <w:rsid w:val="00C8640A"/>
    <w:rsid w:val="00C905B2"/>
    <w:rsid w:val="00C939A0"/>
    <w:rsid w:val="00CA5837"/>
    <w:rsid w:val="00CC26C5"/>
    <w:rsid w:val="00CC2FF3"/>
    <w:rsid w:val="00CD77D2"/>
    <w:rsid w:val="00CD7E20"/>
    <w:rsid w:val="00CE1521"/>
    <w:rsid w:val="00CE2511"/>
    <w:rsid w:val="00CE3535"/>
    <w:rsid w:val="00CE6736"/>
    <w:rsid w:val="00CF22C6"/>
    <w:rsid w:val="00CF4F6B"/>
    <w:rsid w:val="00D06A1C"/>
    <w:rsid w:val="00D34C6C"/>
    <w:rsid w:val="00D46958"/>
    <w:rsid w:val="00D5450B"/>
    <w:rsid w:val="00D7161B"/>
    <w:rsid w:val="00D829EB"/>
    <w:rsid w:val="00D85C25"/>
    <w:rsid w:val="00D92F70"/>
    <w:rsid w:val="00D97E5E"/>
    <w:rsid w:val="00DA10B3"/>
    <w:rsid w:val="00DB015A"/>
    <w:rsid w:val="00DC7854"/>
    <w:rsid w:val="00DD113C"/>
    <w:rsid w:val="00DD5F4B"/>
    <w:rsid w:val="00DE5861"/>
    <w:rsid w:val="00DE7569"/>
    <w:rsid w:val="00E05689"/>
    <w:rsid w:val="00E1184B"/>
    <w:rsid w:val="00E15FF6"/>
    <w:rsid w:val="00E24135"/>
    <w:rsid w:val="00E26428"/>
    <w:rsid w:val="00E318A4"/>
    <w:rsid w:val="00E41681"/>
    <w:rsid w:val="00E56B6A"/>
    <w:rsid w:val="00E61C0A"/>
    <w:rsid w:val="00E63ED0"/>
    <w:rsid w:val="00E644F1"/>
    <w:rsid w:val="00E735E5"/>
    <w:rsid w:val="00E74548"/>
    <w:rsid w:val="00E86A20"/>
    <w:rsid w:val="00E937DB"/>
    <w:rsid w:val="00E96E7A"/>
    <w:rsid w:val="00EA2076"/>
    <w:rsid w:val="00EB1B3D"/>
    <w:rsid w:val="00EB593F"/>
    <w:rsid w:val="00EC26C6"/>
    <w:rsid w:val="00EC7DE1"/>
    <w:rsid w:val="00EE34C9"/>
    <w:rsid w:val="00EF37DF"/>
    <w:rsid w:val="00F036D7"/>
    <w:rsid w:val="00F1002F"/>
    <w:rsid w:val="00F13BAA"/>
    <w:rsid w:val="00F20399"/>
    <w:rsid w:val="00F36E32"/>
    <w:rsid w:val="00F4277C"/>
    <w:rsid w:val="00F61340"/>
    <w:rsid w:val="00F628A0"/>
    <w:rsid w:val="00F62AF7"/>
    <w:rsid w:val="00F7468B"/>
    <w:rsid w:val="00F82F5D"/>
    <w:rsid w:val="00F92502"/>
    <w:rsid w:val="00FA1036"/>
    <w:rsid w:val="00FA482C"/>
    <w:rsid w:val="00FC2D89"/>
    <w:rsid w:val="00FC6DA8"/>
    <w:rsid w:val="00FC6FB8"/>
    <w:rsid w:val="00FD0F4C"/>
    <w:rsid w:val="00FF05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5"/>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5"/>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5"/>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09"/>
    </w:pPr>
    <w:rPr>
      <w:rFonts w:ascii="Arial" w:hAnsi="Arial"/>
    </w:rPr>
  </w:style>
  <w:style w:type="paragraph" w:styleId="BodyText">
    <w:name w:val="Body Text"/>
    <w:basedOn w:val="Normal"/>
    <w:link w:val="BodyTextChar"/>
    <w:uiPriority w:val="99"/>
    <w:pPr>
      <w:ind w:right="-606"/>
    </w:pPr>
    <w:rPr>
      <w:rFonts w:ascii="Arial" w:hAnsi="Arial"/>
    </w:rPr>
  </w:style>
  <w:style w:type="paragraph" w:styleId="BodyText2">
    <w:name w:val="Body Text 2"/>
    <w:basedOn w:val="Normal"/>
    <w:pPr>
      <w:ind w:right="-747"/>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Pr>
      <w:color w:val="602767"/>
      <w:u w:val="none"/>
    </w:rPr>
  </w:style>
  <w:style w:type="paragraph" w:customStyle="1" w:styleId="NormalParagraphStyle">
    <w:name w:val="NormalParagraphStyle"/>
    <w:basedOn w:val="Normal"/>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Pr>
      <w:rFonts w:ascii="AkzidenzGroteskBE-Md" w:hAnsi="AkzidenzGroteskBE-Md"/>
      <w:sz w:val="19"/>
    </w:rPr>
  </w:style>
  <w:style w:type="paragraph" w:customStyle="1" w:styleId="BODY">
    <w:name w:val="BODY"/>
    <w:basedOn w:val="Normal"/>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2"/>
      </w:numPr>
      <w:spacing w:before="120"/>
      <w:ind w:left="714" w:hanging="357"/>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3"/>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21"/>
      </w:numPr>
      <w:contextualSpacing/>
    </w:pPr>
  </w:style>
  <w:style w:type="character" w:styleId="CommentReference">
    <w:name w:val="annotation reference"/>
    <w:basedOn w:val="DefaultParagraphFont"/>
    <w:uiPriority w:val="99"/>
    <w:semiHidden/>
    <w:unhideWhenUsed/>
    <w:rsid w:val="002B3364"/>
    <w:rPr>
      <w:sz w:val="16"/>
      <w:szCs w:val="16"/>
    </w:rPr>
  </w:style>
  <w:style w:type="paragraph" w:styleId="CommentText">
    <w:name w:val="annotation text"/>
    <w:basedOn w:val="Normal"/>
    <w:link w:val="CommentTextChar"/>
    <w:uiPriority w:val="99"/>
    <w:semiHidden/>
    <w:unhideWhenUsed/>
    <w:rsid w:val="002B3364"/>
    <w:rPr>
      <w:sz w:val="20"/>
      <w:szCs w:val="20"/>
    </w:rPr>
  </w:style>
  <w:style w:type="character" w:customStyle="1" w:styleId="CommentTextChar">
    <w:name w:val="Comment Text Char"/>
    <w:basedOn w:val="DefaultParagraphFont"/>
    <w:link w:val="CommentText"/>
    <w:uiPriority w:val="99"/>
    <w:semiHidden/>
    <w:rsid w:val="002B3364"/>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2B3364"/>
    <w:rPr>
      <w:b/>
      <w:bCs/>
    </w:rPr>
  </w:style>
  <w:style w:type="character" w:customStyle="1" w:styleId="CommentSubjectChar">
    <w:name w:val="Comment Subject Char"/>
    <w:basedOn w:val="CommentTextChar"/>
    <w:link w:val="CommentSubject"/>
    <w:uiPriority w:val="99"/>
    <w:semiHidden/>
    <w:rsid w:val="002B3364"/>
    <w:rPr>
      <w:rFonts w:ascii="Times New Roman" w:eastAsia="Times New Roman" w:hAnsi="Times New Roman"/>
      <w:b/>
      <w:bCs/>
      <w:noProof/>
    </w:rPr>
  </w:style>
  <w:style w:type="paragraph" w:styleId="Revision">
    <w:name w:val="Revision"/>
    <w:hidden/>
    <w:uiPriority w:val="99"/>
    <w:semiHidden/>
    <w:rsid w:val="00A41C41"/>
    <w:rPr>
      <w:rFonts w:ascii="Times New Roman" w:eastAsia="Times New Roman" w:hAnsi="Times New Roman"/>
      <w:noProof/>
      <w:sz w:val="24"/>
      <w:szCs w:val="24"/>
    </w:rPr>
  </w:style>
  <w:style w:type="character" w:customStyle="1" w:styleId="BalloonTextChar">
    <w:name w:val="Balloon Text Char"/>
    <w:basedOn w:val="DefaultParagraphFont"/>
    <w:link w:val="BalloonText"/>
    <w:uiPriority w:val="99"/>
    <w:semiHidden/>
    <w:rsid w:val="0097642E"/>
    <w:rPr>
      <w:rFonts w:ascii="Tahoma" w:eastAsia="Times New Roman" w:hAnsi="Tahoma" w:cs="Tahoma"/>
      <w:noProof/>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eastAsia="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5"/>
      </w:numPr>
      <w:spacing w:before="360"/>
      <w:outlineLvl w:val="0"/>
    </w:pPr>
    <w:rPr>
      <w:rFonts w:asciiTheme="minorHAnsi" w:hAnsiTheme="minorHAnsi"/>
      <w:b/>
      <w:color w:val="5D0F68"/>
      <w:sz w:val="28"/>
    </w:rPr>
  </w:style>
  <w:style w:type="paragraph" w:styleId="Heading2">
    <w:name w:val="heading 2"/>
    <w:basedOn w:val="Normal"/>
    <w:next w:val="Paragraph"/>
    <w:link w:val="Heading2Char"/>
    <w:uiPriority w:val="99"/>
    <w:qFormat/>
    <w:rsid w:val="00A5162C"/>
    <w:pPr>
      <w:keepNext/>
      <w:numPr>
        <w:ilvl w:val="1"/>
        <w:numId w:val="5"/>
      </w:numPr>
      <w:spacing w:before="240"/>
      <w:outlineLvl w:val="1"/>
    </w:pPr>
    <w:rPr>
      <w:rFonts w:asciiTheme="minorHAnsi" w:hAnsiTheme="minorHAnsi"/>
      <w:b/>
      <w:color w:val="5D0F68"/>
    </w:rPr>
  </w:style>
  <w:style w:type="paragraph" w:styleId="Heading3">
    <w:name w:val="heading 3"/>
    <w:basedOn w:val="Normal"/>
    <w:next w:val="Paragraph"/>
    <w:uiPriority w:val="99"/>
    <w:qFormat/>
    <w:rsid w:val="00162390"/>
    <w:pPr>
      <w:keepNext/>
      <w:numPr>
        <w:ilvl w:val="2"/>
        <w:numId w:val="5"/>
      </w:numPr>
      <w:spacing w:before="240"/>
      <w:outlineLvl w:val="2"/>
    </w:pPr>
    <w:rPr>
      <w:rFonts w:asciiTheme="minorHAnsi" w:hAnsiTheme="minorHAnsi" w:cstheme="minorHAns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09"/>
    </w:pPr>
    <w:rPr>
      <w:rFonts w:ascii="Arial" w:hAnsi="Arial"/>
    </w:rPr>
  </w:style>
  <w:style w:type="paragraph" w:styleId="BodyText">
    <w:name w:val="Body Text"/>
    <w:basedOn w:val="Normal"/>
    <w:link w:val="BodyTextChar"/>
    <w:uiPriority w:val="99"/>
    <w:pPr>
      <w:ind w:right="-606"/>
    </w:pPr>
    <w:rPr>
      <w:rFonts w:ascii="Arial" w:hAnsi="Arial"/>
    </w:rPr>
  </w:style>
  <w:style w:type="paragraph" w:styleId="BodyText2">
    <w:name w:val="Body Text 2"/>
    <w:basedOn w:val="Normal"/>
    <w:pPr>
      <w:ind w:right="-747"/>
    </w:pPr>
    <w:rPr>
      <w:rFonts w:ascii="Arial" w:hAnsi="Arial"/>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Hyperlink">
    <w:name w:val="Hyperlink"/>
    <w:uiPriority w:val="99"/>
    <w:rsid w:val="00EF37DF"/>
    <w:rPr>
      <w:rFonts w:asciiTheme="minorHAnsi" w:hAnsiTheme="minorHAnsi"/>
      <w:b/>
      <w:color w:val="003965"/>
      <w:sz w:val="22"/>
      <w:u w:val="single"/>
    </w:rPr>
  </w:style>
  <w:style w:type="character" w:styleId="FollowedHyperlink">
    <w:name w:val="FollowedHyperlink"/>
    <w:rPr>
      <w:color w:val="602767"/>
      <w:u w:val="none"/>
    </w:rPr>
  </w:style>
  <w:style w:type="paragraph" w:customStyle="1" w:styleId="NormalParagraphStyle">
    <w:name w:val="NormalParagraphStyle"/>
    <w:basedOn w:val="Normal"/>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Pr>
      <w:rFonts w:ascii="AkzidenzGroteskBE-Md" w:hAnsi="AkzidenzGroteskBE-Md"/>
      <w:sz w:val="19"/>
    </w:rPr>
  </w:style>
  <w:style w:type="paragraph" w:customStyle="1" w:styleId="BODY">
    <w:name w:val="BODY"/>
    <w:basedOn w:val="Normal"/>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D150B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paragraph" w:styleId="PlainText">
    <w:name w:val="Plain Text"/>
    <w:basedOn w:val="Normal"/>
    <w:link w:val="PlainTextChar"/>
    <w:semiHidden/>
    <w:rsid w:val="00C1648F"/>
    <w:rPr>
      <w:rFonts w:ascii="Consolas" w:hAnsi="Consolas"/>
      <w:bCs/>
      <w:sz w:val="21"/>
      <w:szCs w:val="21"/>
      <w:lang w:eastAsia="en-US"/>
    </w:rPr>
  </w:style>
  <w:style w:type="character" w:customStyle="1" w:styleId="PlainTextChar">
    <w:name w:val="Plain Text Char"/>
    <w:link w:val="PlainText"/>
    <w:semiHidden/>
    <w:locked/>
    <w:rsid w:val="00C1648F"/>
    <w:rPr>
      <w:rFonts w:ascii="Consolas" w:hAnsi="Consolas"/>
      <w:sz w:val="21"/>
      <w:szCs w:val="21"/>
      <w:lang w:val="en-AU" w:eastAsia="en-US" w:bidi="ar-SA"/>
    </w:rPr>
  </w:style>
  <w:style w:type="paragraph" w:styleId="ListParagraph">
    <w:name w:val="List Paragraph"/>
    <w:basedOn w:val="Normal"/>
    <w:link w:val="ListParagraphChar"/>
    <w:uiPriority w:val="34"/>
    <w:qFormat/>
    <w:rsid w:val="00C8640A"/>
    <w:pPr>
      <w:numPr>
        <w:numId w:val="2"/>
      </w:numPr>
      <w:spacing w:before="120"/>
      <w:ind w:left="714" w:hanging="357"/>
    </w:pPr>
    <w:rPr>
      <w:rFonts w:asciiTheme="minorHAnsi" w:hAnsiTheme="minorHAnsi" w:cstheme="minorHAnsi"/>
      <w:sz w:val="22"/>
      <w:szCs w:val="22"/>
    </w:rPr>
  </w:style>
  <w:style w:type="paragraph" w:customStyle="1" w:styleId="Paragraph">
    <w:name w:val="Paragraph"/>
    <w:basedOn w:val="Normal"/>
    <w:link w:val="ParagraphChar"/>
    <w:qFormat/>
    <w:rsid w:val="00162390"/>
    <w:pPr>
      <w:spacing w:before="240"/>
    </w:pPr>
    <w:rPr>
      <w:rFonts w:asciiTheme="minorHAnsi" w:hAnsiTheme="minorHAnsi" w:cstheme="minorHAnsi"/>
      <w:sz w:val="22"/>
      <w:szCs w:val="22"/>
    </w:rPr>
  </w:style>
  <w:style w:type="paragraph" w:customStyle="1" w:styleId="ListParagraphBullet">
    <w:name w:val="List Paragraph Bullet"/>
    <w:basedOn w:val="ListParagraph"/>
    <w:link w:val="ListParagraphBulletChar"/>
    <w:qFormat/>
    <w:rsid w:val="00C8640A"/>
    <w:pPr>
      <w:numPr>
        <w:numId w:val="3"/>
      </w:numPr>
    </w:pPr>
  </w:style>
  <w:style w:type="character" w:customStyle="1" w:styleId="ParagraphChar">
    <w:name w:val="Paragraph Char"/>
    <w:basedOn w:val="DefaultParagraphFont"/>
    <w:link w:val="Paragraph"/>
    <w:rsid w:val="00162390"/>
    <w:rPr>
      <w:rFonts w:asciiTheme="minorHAnsi" w:eastAsia="Times New Roman" w:hAnsiTheme="minorHAnsi" w:cstheme="minorHAns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basedOn w:val="DefaultParagraphFont"/>
    <w:link w:val="ListParagraph"/>
    <w:uiPriority w:val="34"/>
    <w:rsid w:val="00C8640A"/>
    <w:rPr>
      <w:rFonts w:asciiTheme="minorHAnsi" w:eastAsia="Times New Roman" w:hAnsiTheme="minorHAnsi" w:cstheme="minorHAnsi"/>
      <w:sz w:val="22"/>
      <w:szCs w:val="22"/>
    </w:rPr>
  </w:style>
  <w:style w:type="character" w:customStyle="1" w:styleId="ListParagraphBulletChar">
    <w:name w:val="List Paragraph Bullet Char"/>
    <w:basedOn w:val="ListParagraphChar"/>
    <w:link w:val="ListParagraphBullet"/>
    <w:rsid w:val="00C8640A"/>
    <w:rPr>
      <w:rFonts w:asciiTheme="minorHAnsi" w:eastAsia="Times New Roman" w:hAnsiTheme="minorHAnsi" w:cstheme="minorHAnsi"/>
      <w:sz w:val="22"/>
      <w:szCs w:val="22"/>
    </w:rPr>
  </w:style>
  <w:style w:type="paragraph" w:styleId="TOC1">
    <w:name w:val="toc 1"/>
    <w:basedOn w:val="Normal"/>
    <w:next w:val="Normal"/>
    <w:autoRedefine/>
    <w:uiPriority w:val="39"/>
    <w:unhideWhenUsed/>
    <w:rsid w:val="00300CC8"/>
    <w:pPr>
      <w:tabs>
        <w:tab w:val="left" w:pos="426"/>
        <w:tab w:val="left" w:pos="1701"/>
        <w:tab w:val="right" w:leader="dot" w:pos="13892"/>
      </w:tabs>
      <w:spacing w:after="100"/>
    </w:pPr>
    <w:rPr>
      <w:rFonts w:asciiTheme="minorHAnsi" w:hAnsiTheme="minorHAnsi"/>
      <w:b/>
      <w:sz w:val="22"/>
    </w:rPr>
  </w:style>
  <w:style w:type="paragraph" w:styleId="TOC2">
    <w:name w:val="toc 2"/>
    <w:basedOn w:val="Normal"/>
    <w:next w:val="Normal"/>
    <w:autoRedefine/>
    <w:uiPriority w:val="39"/>
    <w:unhideWhenUsed/>
    <w:rsid w:val="00786D92"/>
    <w:pPr>
      <w:tabs>
        <w:tab w:val="left" w:pos="851"/>
        <w:tab w:val="right" w:leader="dot" w:pos="13892"/>
      </w:tabs>
      <w:spacing w:after="100"/>
      <w:ind w:left="426"/>
    </w:pPr>
    <w:rPr>
      <w:rFonts w:asciiTheme="minorHAnsi" w:hAnsiTheme="minorHAns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Theme="minorHAnsi" w:hAnsiTheme="minorHAns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themeColor="background1"/>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Theme="minorHAnsi" w:hAnsiTheme="minorHAnsi" w:cstheme="minorHAns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Theme="minorHAnsi" w:hAnsiTheme="minorHAns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customStyle="1" w:styleId="FooterChar">
    <w:name w:val="Footer Char"/>
    <w:basedOn w:val="DefaultParagraphFont"/>
    <w:link w:val="Footer"/>
    <w:uiPriority w:val="99"/>
    <w:rsid w:val="00AA11BB"/>
    <w:rPr>
      <w:rFonts w:ascii="Times New Roman" w:eastAsia="Times New Roman" w:hAnsi="Times New Roman"/>
      <w:sz w:val="24"/>
      <w:szCs w:val="24"/>
    </w:rPr>
  </w:style>
  <w:style w:type="character" w:customStyle="1" w:styleId="Heading4Char">
    <w:name w:val="Heading 4 Char"/>
    <w:basedOn w:val="DefaultParagraphFont"/>
    <w:link w:val="Heading4"/>
    <w:uiPriority w:val="99"/>
    <w:rsid w:val="00324A44"/>
    <w:rPr>
      <w:rFonts w:ascii="Times New Roman" w:eastAsia="SC STKaiti" w:hAnsi="Times New Roman"/>
      <w:color w:val="DD6225"/>
      <w:sz w:val="24"/>
      <w:szCs w:val="24"/>
      <w:lang w:eastAsia="zh-CN"/>
    </w:rPr>
  </w:style>
  <w:style w:type="character" w:customStyle="1" w:styleId="Heading5Char">
    <w:name w:val="Heading 5 Char"/>
    <w:basedOn w:val="DefaultParagraphFont"/>
    <w:link w:val="Heading5"/>
    <w:uiPriority w:val="99"/>
    <w:rsid w:val="00324A44"/>
    <w:rPr>
      <w:rFonts w:ascii="Times New Roman" w:eastAsia="SC STKaiti" w:hAnsi="Times New Roman"/>
      <w:i/>
      <w:iCs/>
      <w:color w:val="DD6225"/>
      <w:sz w:val="24"/>
      <w:szCs w:val="24"/>
      <w:lang w:eastAsia="zh-CN"/>
    </w:rPr>
  </w:style>
  <w:style w:type="character" w:customStyle="1" w:styleId="Heading6Char">
    <w:name w:val="Heading 6 Char"/>
    <w:basedOn w:val="DefaultParagraphFont"/>
    <w:link w:val="Heading6"/>
    <w:uiPriority w:val="99"/>
    <w:rsid w:val="00324A44"/>
    <w:rPr>
      <w:rFonts w:ascii="Times New Roman" w:eastAsia="SC STKaiti" w:hAnsi="Times New Roman"/>
      <w:b/>
      <w:bCs/>
      <w:i/>
      <w:iCs/>
      <w:color w:val="DD6225"/>
      <w:lang w:eastAsia="zh-CN"/>
    </w:rPr>
  </w:style>
  <w:style w:type="character" w:customStyle="1" w:styleId="Heading7Char">
    <w:name w:val="Heading 7 Char"/>
    <w:aliases w:val="Letter Heading Char"/>
    <w:basedOn w:val="DefaultParagraphFont"/>
    <w:link w:val="Heading7"/>
    <w:uiPriority w:val="99"/>
    <w:rsid w:val="00324A44"/>
    <w:rPr>
      <w:rFonts w:ascii="Times New Roman" w:eastAsia="SC STKaiti" w:hAnsi="Times New Roman"/>
      <w:b/>
      <w:bCs/>
      <w:color w:val="DD6225"/>
      <w:sz w:val="24"/>
      <w:szCs w:val="24"/>
      <w:lang w:eastAsia="zh-CN"/>
    </w:rPr>
  </w:style>
  <w:style w:type="character" w:customStyle="1" w:styleId="Heading1Char">
    <w:name w:val="Heading 1 Char"/>
    <w:basedOn w:val="DefaultParagraphFont"/>
    <w:link w:val="Heading1"/>
    <w:uiPriority w:val="99"/>
    <w:rsid w:val="00A5162C"/>
    <w:rPr>
      <w:rFonts w:asciiTheme="minorHAnsi" w:eastAsia="Times New Roman" w:hAnsiTheme="minorHAnsi"/>
      <w:b/>
      <w:noProof/>
      <w:color w:val="5D0F68"/>
      <w:sz w:val="28"/>
      <w:szCs w:val="24"/>
    </w:rPr>
  </w:style>
  <w:style w:type="character" w:customStyle="1" w:styleId="Heading2Char">
    <w:name w:val="Heading 2 Char"/>
    <w:basedOn w:val="DefaultParagraphFont"/>
    <w:link w:val="Heading2"/>
    <w:uiPriority w:val="99"/>
    <w:rsid w:val="00A5162C"/>
    <w:rPr>
      <w:rFonts w:asciiTheme="minorHAnsi" w:eastAsia="Times New Roman" w:hAnsiTheme="minorHAnsi"/>
      <w:b/>
      <w:noProof/>
      <w:color w:val="5D0F68"/>
      <w:sz w:val="24"/>
      <w:szCs w:val="24"/>
    </w:rPr>
  </w:style>
  <w:style w:type="character" w:customStyle="1" w:styleId="BodyTextChar">
    <w:name w:val="Body Text Char"/>
    <w:basedOn w:val="DefaultParagraphFont"/>
    <w:link w:val="BodyText"/>
    <w:uiPriority w:val="99"/>
    <w:rsid w:val="00324A44"/>
    <w:rPr>
      <w:rFonts w:ascii="Arial" w:eastAsia="Times New Roman" w:hAnsi="Arial"/>
      <w:sz w:val="24"/>
      <w:szCs w:val="24"/>
    </w:rPr>
  </w:style>
  <w:style w:type="character" w:styleId="HTMLCite">
    <w:name w:val="HTML Cite"/>
    <w:basedOn w:val="DefaultParagraphFont"/>
    <w:uiPriority w:val="99"/>
    <w:semiHidden/>
    <w:unhideWhenUsed/>
    <w:rsid w:val="00324A44"/>
    <w:rPr>
      <w:i/>
      <w:iCs/>
    </w:rPr>
  </w:style>
  <w:style w:type="paragraph" w:styleId="ListBullet">
    <w:name w:val="List Bullet"/>
    <w:basedOn w:val="Normal"/>
    <w:uiPriority w:val="99"/>
    <w:unhideWhenUsed/>
    <w:rsid w:val="00C526A6"/>
    <w:pPr>
      <w:numPr>
        <w:numId w:val="21"/>
      </w:numPr>
      <w:contextualSpacing/>
    </w:pPr>
  </w:style>
  <w:style w:type="character" w:styleId="CommentReference">
    <w:name w:val="annotation reference"/>
    <w:basedOn w:val="DefaultParagraphFont"/>
    <w:uiPriority w:val="99"/>
    <w:semiHidden/>
    <w:unhideWhenUsed/>
    <w:rsid w:val="002B3364"/>
    <w:rPr>
      <w:sz w:val="16"/>
      <w:szCs w:val="16"/>
    </w:rPr>
  </w:style>
  <w:style w:type="paragraph" w:styleId="CommentText">
    <w:name w:val="annotation text"/>
    <w:basedOn w:val="Normal"/>
    <w:link w:val="CommentTextChar"/>
    <w:uiPriority w:val="99"/>
    <w:semiHidden/>
    <w:unhideWhenUsed/>
    <w:rsid w:val="002B3364"/>
    <w:rPr>
      <w:sz w:val="20"/>
      <w:szCs w:val="20"/>
    </w:rPr>
  </w:style>
  <w:style w:type="character" w:customStyle="1" w:styleId="CommentTextChar">
    <w:name w:val="Comment Text Char"/>
    <w:basedOn w:val="DefaultParagraphFont"/>
    <w:link w:val="CommentText"/>
    <w:uiPriority w:val="99"/>
    <w:semiHidden/>
    <w:rsid w:val="002B3364"/>
    <w:rPr>
      <w:rFonts w:ascii="Times New Roman" w:eastAsia="Times New Roman" w:hAnsi="Times New Roman"/>
      <w:noProof/>
    </w:rPr>
  </w:style>
  <w:style w:type="paragraph" w:styleId="CommentSubject">
    <w:name w:val="annotation subject"/>
    <w:basedOn w:val="CommentText"/>
    <w:next w:val="CommentText"/>
    <w:link w:val="CommentSubjectChar"/>
    <w:uiPriority w:val="99"/>
    <w:semiHidden/>
    <w:unhideWhenUsed/>
    <w:rsid w:val="002B3364"/>
    <w:rPr>
      <w:b/>
      <w:bCs/>
    </w:rPr>
  </w:style>
  <w:style w:type="character" w:customStyle="1" w:styleId="CommentSubjectChar">
    <w:name w:val="Comment Subject Char"/>
    <w:basedOn w:val="CommentTextChar"/>
    <w:link w:val="CommentSubject"/>
    <w:uiPriority w:val="99"/>
    <w:semiHidden/>
    <w:rsid w:val="002B3364"/>
    <w:rPr>
      <w:rFonts w:ascii="Times New Roman" w:eastAsia="Times New Roman" w:hAnsi="Times New Roman"/>
      <w:b/>
      <w:bCs/>
      <w:noProof/>
    </w:rPr>
  </w:style>
  <w:style w:type="paragraph" w:styleId="Revision">
    <w:name w:val="Revision"/>
    <w:hidden/>
    <w:uiPriority w:val="99"/>
    <w:semiHidden/>
    <w:rsid w:val="00A41C41"/>
    <w:rPr>
      <w:rFonts w:ascii="Times New Roman" w:eastAsia="Times New Roman" w:hAnsi="Times New Roman"/>
      <w:noProof/>
      <w:sz w:val="24"/>
      <w:szCs w:val="24"/>
    </w:rPr>
  </w:style>
  <w:style w:type="character" w:customStyle="1" w:styleId="BalloonTextChar">
    <w:name w:val="Balloon Text Char"/>
    <w:basedOn w:val="DefaultParagraphFont"/>
    <w:link w:val="BalloonText"/>
    <w:uiPriority w:val="99"/>
    <w:semiHidden/>
    <w:rsid w:val="0097642E"/>
    <w:rPr>
      <w:rFonts w:ascii="Tahoma" w:eastAsia="Times New Roman" w:hAnsi="Tahoma" w:cs="Tahoma"/>
      <w:noProof/>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26237">
      <w:bodyDiv w:val="1"/>
      <w:marLeft w:val="0"/>
      <w:marRight w:val="0"/>
      <w:marTop w:val="0"/>
      <w:marBottom w:val="0"/>
      <w:divBdr>
        <w:top w:val="none" w:sz="0" w:space="0" w:color="auto"/>
        <w:left w:val="none" w:sz="0" w:space="0" w:color="auto"/>
        <w:bottom w:val="none" w:sz="0" w:space="0" w:color="auto"/>
        <w:right w:val="none" w:sz="0" w:space="0" w:color="auto"/>
      </w:divBdr>
    </w:div>
    <w:div w:id="955450212">
      <w:bodyDiv w:val="1"/>
      <w:marLeft w:val="0"/>
      <w:marRight w:val="0"/>
      <w:marTop w:val="0"/>
      <w:marBottom w:val="0"/>
      <w:divBdr>
        <w:top w:val="none" w:sz="0" w:space="0" w:color="auto"/>
        <w:left w:val="none" w:sz="0" w:space="0" w:color="auto"/>
        <w:bottom w:val="none" w:sz="0" w:space="0" w:color="auto"/>
        <w:right w:val="none" w:sz="0" w:space="0" w:color="auto"/>
      </w:divBdr>
    </w:div>
    <w:div w:id="1061101495">
      <w:bodyDiv w:val="1"/>
      <w:marLeft w:val="0"/>
      <w:marRight w:val="0"/>
      <w:marTop w:val="0"/>
      <w:marBottom w:val="0"/>
      <w:divBdr>
        <w:top w:val="none" w:sz="0" w:space="0" w:color="auto"/>
        <w:left w:val="none" w:sz="0" w:space="0" w:color="auto"/>
        <w:bottom w:val="none" w:sz="0" w:space="0" w:color="auto"/>
        <w:right w:val="none" w:sz="0" w:space="0" w:color="auto"/>
      </w:divBdr>
      <w:divsChild>
        <w:div w:id="838695593">
          <w:marLeft w:val="0"/>
          <w:marRight w:val="0"/>
          <w:marTop w:val="0"/>
          <w:marBottom w:val="0"/>
          <w:divBdr>
            <w:top w:val="none" w:sz="0" w:space="0" w:color="auto"/>
            <w:left w:val="none" w:sz="0" w:space="0" w:color="auto"/>
            <w:bottom w:val="none" w:sz="0" w:space="0" w:color="auto"/>
            <w:right w:val="none" w:sz="0" w:space="0" w:color="auto"/>
          </w:divBdr>
        </w:div>
      </w:divsChild>
    </w:div>
    <w:div w:id="1303345105">
      <w:bodyDiv w:val="1"/>
      <w:marLeft w:val="0"/>
      <w:marRight w:val="0"/>
      <w:marTop w:val="0"/>
      <w:marBottom w:val="0"/>
      <w:divBdr>
        <w:top w:val="none" w:sz="0" w:space="0" w:color="auto"/>
        <w:left w:val="none" w:sz="0" w:space="0" w:color="auto"/>
        <w:bottom w:val="none" w:sz="0" w:space="0" w:color="auto"/>
        <w:right w:val="none" w:sz="0" w:space="0" w:color="auto"/>
      </w:divBdr>
    </w:div>
    <w:div w:id="157793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skills.com.au" TargetMode="External"/><Relationship Id="rId26" Type="http://schemas.openxmlformats.org/officeDocument/2006/relationships/header" Target="header5.xml"/><Relationship Id="rId39" Type="http://schemas.openxmlformats.org/officeDocument/2006/relationships/hyperlink" Target="http://www.cleanenergyregulator.gov.au/National-Greenhouse-and-Energy-Reporting/Pages/default.aspx" TargetMode="External"/><Relationship Id="rId3" Type="http://schemas.openxmlformats.org/officeDocument/2006/relationships/styles" Target="styles.xml"/><Relationship Id="rId21" Type="http://schemas.openxmlformats.org/officeDocument/2006/relationships/header" Target="header2.xml"/><Relationship Id="rId34" Type="http://schemas.openxmlformats.org/officeDocument/2006/relationships/hyperlink" Target="http://www.climatechange.gov.au/"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sustainabilityskills.net.au" TargetMode="External"/><Relationship Id="rId17" Type="http://schemas.openxmlformats.org/officeDocument/2006/relationships/oleObject" Target="embeddings/oleObject1.bin"/><Relationship Id="rId25" Type="http://schemas.openxmlformats.org/officeDocument/2006/relationships/hyperlink" Target="http://www.sustainabilityskills.net.au" TargetMode="External"/><Relationship Id="rId33" Type="http://schemas.openxmlformats.org/officeDocument/2006/relationships/hyperlink" Target="http://www.ipcc.ch/" TargetMode="External"/><Relationship Id="rId38" Type="http://schemas.openxmlformats.org/officeDocument/2006/relationships/hyperlink" Target="https://www.cdproject.net/en-US/Programmes/Pages/CDP-Supply-Chain.aspx"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www.mskills.com.au" TargetMode="External"/><Relationship Id="rId29" Type="http://schemas.openxmlformats.org/officeDocument/2006/relationships/hyperlink" Target="http://www.energetics.com.au/services/training-programs/customised-capacity-building/carbon-proof/module-1-to-4-baseline-tool-e.zi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nergetics.com.au/" TargetMode="External"/><Relationship Id="rId24" Type="http://schemas.openxmlformats.org/officeDocument/2006/relationships/header" Target="header4.xml"/><Relationship Id="rId32" Type="http://schemas.openxmlformats.org/officeDocument/2006/relationships/hyperlink" Target="http://unfccc.int" TargetMode="External"/><Relationship Id="rId37" Type="http://schemas.openxmlformats.org/officeDocument/2006/relationships/hyperlink" Target="https://www.cdproject.net/en-US/Pages/HomePage.aspx" TargetMode="External"/><Relationship Id="rId40" Type="http://schemas.openxmlformats.org/officeDocument/2006/relationships/hyperlink" Target="http://www.wbcsd.org/home.aspx"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footer" Target="footer3.xml"/><Relationship Id="rId28" Type="http://schemas.openxmlformats.org/officeDocument/2006/relationships/hyperlink" Target="http://responsiblebusiness.haas.berkeley.edu/CRB_ResearchReport_FINAL.pdf" TargetMode="External"/><Relationship Id="rId36" Type="http://schemas.openxmlformats.org/officeDocument/2006/relationships/hyperlink" Target="http://www.ghgprotocol.org/" TargetMode="External"/><Relationship Id="rId10" Type="http://schemas.openxmlformats.org/officeDocument/2006/relationships/image" Target="media/image2.emf"/><Relationship Id="rId19" Type="http://schemas.openxmlformats.org/officeDocument/2006/relationships/hyperlink" Target="http://www.mskills.com.au" TargetMode="External"/><Relationship Id="rId31" Type="http://schemas.openxmlformats.org/officeDocument/2006/relationships/hyperlink" Target="http://www.sustainabilityskills.net.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4.xml"/><Relationship Id="rId30" Type="http://schemas.openxmlformats.org/officeDocument/2006/relationships/hyperlink" Target="http://www.energetics.com.au/services/training-programs/customised-capacity-building/carbon-proof/carbon-proof-plan-2.doc" TargetMode="External"/><Relationship Id="rId35" Type="http://schemas.openxmlformats.org/officeDocument/2006/relationships/hyperlink" Target="http://www.cleanenergyfuture.gov.au/"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G:\EBPPP\Templates\Document%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B904E7-4A8E-4E28-951B-DD3C70EDD9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 Template.dotx</Template>
  <TotalTime>3</TotalTime>
  <Pages>12</Pages>
  <Words>3307</Words>
  <Characters>18853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22116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5</cp:revision>
  <cp:lastPrinted>2013-04-14T06:00:00Z</cp:lastPrinted>
  <dcterms:created xsi:type="dcterms:W3CDTF">2013-06-18T01:07:00Z</dcterms:created>
  <dcterms:modified xsi:type="dcterms:W3CDTF">2013-06-18T01:56:00Z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